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молодёжной политики  Свердловской области</w:t>
      </w:r>
    </w:p>
    <w:p w:rsidR="0032075D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автономное  профессиональное образовательное учреждение </w:t>
      </w: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Свердловской области</w:t>
      </w: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>
        <w:rPr>
          <w:rFonts w:ascii="Times New Roman" w:hAnsi="Times New Roman"/>
          <w:sz w:val="24"/>
          <w:szCs w:val="24"/>
        </w:rPr>
        <w:t>горнозаводской</w:t>
      </w:r>
      <w:proofErr w:type="gramEnd"/>
      <w:r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 на заседании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>тверждаю: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методического совета                                                               Директор ГАПОУ СО «УрГЗК»</w:t>
      </w:r>
    </w:p>
    <w:p w:rsidR="00FC4EE4" w:rsidRDefault="00FC4EE4" w:rsidP="00FC4E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протокола __________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___________Т.М.Софронова</w:t>
      </w:r>
      <w:proofErr w:type="spellEnd"/>
    </w:p>
    <w:p w:rsidR="00FC4EE4" w:rsidRDefault="00BC4EB9" w:rsidP="00FC4EE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«___»____________2022</w:t>
      </w:r>
      <w:r w:rsidR="00FC4EE4">
        <w:rPr>
          <w:rFonts w:ascii="Times New Roman" w:hAnsi="Times New Roman"/>
          <w:sz w:val="24"/>
          <w:szCs w:val="24"/>
        </w:rPr>
        <w:t xml:space="preserve">  г.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«____»_____________2022</w:t>
      </w:r>
      <w:r w:rsidR="00FC4EE4">
        <w:rPr>
          <w:rFonts w:ascii="Times New Roman" w:hAnsi="Times New Roman"/>
          <w:sz w:val="24"/>
          <w:szCs w:val="24"/>
        </w:rPr>
        <w:t xml:space="preserve">г.    </w:t>
      </w:r>
    </w:p>
    <w:p w:rsidR="00326CE6" w:rsidRDefault="00326CE6" w:rsidP="00FC4EE4">
      <w:pPr>
        <w:rPr>
          <w:rFonts w:ascii="Times New Roman" w:hAnsi="Times New Roman"/>
          <w:sz w:val="24"/>
          <w:szCs w:val="24"/>
        </w:rPr>
      </w:pPr>
    </w:p>
    <w:p w:rsidR="00326CE6" w:rsidRDefault="00326CE6" w:rsidP="00FC4EE4">
      <w:pPr>
        <w:rPr>
          <w:rFonts w:ascii="Times New Roman" w:hAnsi="Times New Roman"/>
          <w:sz w:val="24"/>
          <w:szCs w:val="24"/>
        </w:rPr>
      </w:pPr>
    </w:p>
    <w:p w:rsidR="00326CE6" w:rsidRDefault="00326CE6" w:rsidP="00FC4EE4">
      <w:pPr>
        <w:rPr>
          <w:rFonts w:ascii="Times New Roman" w:hAnsi="Times New Roman"/>
          <w:sz w:val="24"/>
          <w:szCs w:val="24"/>
        </w:rPr>
      </w:pPr>
    </w:p>
    <w:p w:rsidR="00FC4EE4" w:rsidRPr="00326CE6" w:rsidRDefault="00326CE6" w:rsidP="00326CE6">
      <w:pPr>
        <w:spacing w:after="0" w:line="240" w:lineRule="auto"/>
        <w:jc w:val="center"/>
        <w:rPr>
          <w:rFonts w:ascii="Times New Roman" w:hAnsi="Times New Roman"/>
          <w:b/>
          <w:sz w:val="36"/>
          <w:szCs w:val="44"/>
        </w:rPr>
      </w:pPr>
      <w:r w:rsidRPr="00326CE6">
        <w:rPr>
          <w:rFonts w:ascii="Times New Roman" w:hAnsi="Times New Roman"/>
          <w:b/>
          <w:sz w:val="36"/>
          <w:szCs w:val="44"/>
        </w:rPr>
        <w:t>Фонд оценочных средств</w:t>
      </w:r>
      <w:r w:rsidR="00FC4EE4" w:rsidRPr="00326CE6">
        <w:rPr>
          <w:rFonts w:ascii="Times New Roman" w:hAnsi="Times New Roman"/>
          <w:b/>
          <w:sz w:val="36"/>
          <w:szCs w:val="44"/>
        </w:rPr>
        <w:t xml:space="preserve"> </w:t>
      </w:r>
      <w:proofErr w:type="gramStart"/>
      <w:r w:rsidR="00FC4EE4" w:rsidRPr="00326CE6">
        <w:rPr>
          <w:rFonts w:ascii="Times New Roman" w:hAnsi="Times New Roman"/>
          <w:b/>
          <w:sz w:val="36"/>
          <w:szCs w:val="44"/>
        </w:rPr>
        <w:t>текущего</w:t>
      </w:r>
      <w:proofErr w:type="gramEnd"/>
      <w:r w:rsidR="00FC4EE4" w:rsidRPr="00326CE6">
        <w:rPr>
          <w:rFonts w:ascii="Times New Roman" w:hAnsi="Times New Roman"/>
          <w:b/>
          <w:sz w:val="36"/>
          <w:szCs w:val="44"/>
        </w:rPr>
        <w:t xml:space="preserve"> контроля и пром</w:t>
      </w:r>
      <w:r w:rsidR="00FC4EE4" w:rsidRPr="00326CE6">
        <w:rPr>
          <w:rFonts w:ascii="Times New Roman" w:hAnsi="Times New Roman"/>
          <w:b/>
          <w:sz w:val="36"/>
          <w:szCs w:val="44"/>
        </w:rPr>
        <w:t>е</w:t>
      </w:r>
      <w:r w:rsidR="00FC4EE4" w:rsidRPr="00326CE6">
        <w:rPr>
          <w:rFonts w:ascii="Times New Roman" w:hAnsi="Times New Roman"/>
          <w:b/>
          <w:sz w:val="36"/>
          <w:szCs w:val="44"/>
        </w:rPr>
        <w:t>жуточной аттестации  по  дисци</w:t>
      </w:r>
      <w:r w:rsidR="00FC4EE4" w:rsidRPr="00326CE6">
        <w:rPr>
          <w:rFonts w:ascii="Times New Roman" w:hAnsi="Times New Roman"/>
          <w:b/>
          <w:sz w:val="36"/>
          <w:szCs w:val="44"/>
        </w:rPr>
        <w:t>п</w:t>
      </w:r>
      <w:r w:rsidR="00FC4EE4" w:rsidRPr="00326CE6">
        <w:rPr>
          <w:rFonts w:ascii="Times New Roman" w:hAnsi="Times New Roman"/>
          <w:b/>
          <w:sz w:val="36"/>
          <w:szCs w:val="44"/>
        </w:rPr>
        <w:t>лине</w:t>
      </w:r>
    </w:p>
    <w:p w:rsidR="00FC4EE4" w:rsidRPr="00326CE6" w:rsidRDefault="00FC4EE4" w:rsidP="00FC4EE4">
      <w:pPr>
        <w:spacing w:after="0" w:line="240" w:lineRule="auto"/>
        <w:jc w:val="center"/>
        <w:rPr>
          <w:rFonts w:ascii="Times New Roman" w:hAnsi="Times New Roman"/>
          <w:b/>
          <w:sz w:val="40"/>
          <w:szCs w:val="48"/>
        </w:rPr>
      </w:pPr>
      <w:r w:rsidRPr="00326CE6">
        <w:rPr>
          <w:rFonts w:ascii="Times New Roman" w:hAnsi="Times New Roman"/>
          <w:b/>
          <w:sz w:val="40"/>
          <w:szCs w:val="48"/>
        </w:rPr>
        <w:t>«</w:t>
      </w:r>
      <w:r w:rsidR="00B850DE" w:rsidRPr="00326CE6">
        <w:rPr>
          <w:rFonts w:ascii="Times New Roman" w:hAnsi="Times New Roman"/>
          <w:b/>
          <w:sz w:val="40"/>
          <w:szCs w:val="48"/>
        </w:rPr>
        <w:t>Правовое обеспечение профессиональной де</w:t>
      </w:r>
      <w:r w:rsidR="00B850DE" w:rsidRPr="00326CE6">
        <w:rPr>
          <w:rFonts w:ascii="Times New Roman" w:hAnsi="Times New Roman"/>
          <w:b/>
          <w:sz w:val="40"/>
          <w:szCs w:val="48"/>
        </w:rPr>
        <w:t>я</w:t>
      </w:r>
      <w:r w:rsidR="00B850DE" w:rsidRPr="00326CE6">
        <w:rPr>
          <w:rFonts w:ascii="Times New Roman" w:hAnsi="Times New Roman"/>
          <w:b/>
          <w:sz w:val="40"/>
          <w:szCs w:val="48"/>
        </w:rPr>
        <w:t>тельности»</w:t>
      </w:r>
    </w:p>
    <w:p w:rsidR="00FC4EE4" w:rsidRPr="00C76D1B" w:rsidRDefault="00FC4EE4" w:rsidP="00FC4EE4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C76D1B">
        <w:rPr>
          <w:rFonts w:ascii="Times New Roman" w:hAnsi="Times New Roman"/>
          <w:sz w:val="32"/>
          <w:szCs w:val="32"/>
        </w:rPr>
        <w:t>для обучающихся</w:t>
      </w:r>
      <w:r w:rsidRPr="00C76D1B">
        <w:rPr>
          <w:rFonts w:ascii="Times New Roman" w:hAnsi="Times New Roman"/>
          <w:b/>
          <w:sz w:val="32"/>
          <w:szCs w:val="32"/>
        </w:rPr>
        <w:t xml:space="preserve"> </w:t>
      </w:r>
      <w:r w:rsidRPr="00C76D1B">
        <w:rPr>
          <w:rFonts w:ascii="Times New Roman" w:hAnsi="Times New Roman"/>
          <w:sz w:val="32"/>
          <w:szCs w:val="32"/>
        </w:rPr>
        <w:t xml:space="preserve">по </w:t>
      </w: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32"/>
          <w:szCs w:val="32"/>
        </w:rPr>
        <w:t>образовательной программе  среднего профессионального образ</w:t>
      </w:r>
      <w:r>
        <w:rPr>
          <w:rFonts w:ascii="Times New Roman" w:hAnsi="Times New Roman"/>
          <w:sz w:val="32"/>
          <w:szCs w:val="32"/>
        </w:rPr>
        <w:t>о</w:t>
      </w:r>
      <w:r>
        <w:rPr>
          <w:rFonts w:ascii="Times New Roman" w:hAnsi="Times New Roman"/>
          <w:sz w:val="32"/>
          <w:szCs w:val="32"/>
        </w:rPr>
        <w:t>вания-</w:t>
      </w:r>
    </w:p>
    <w:p w:rsidR="00FC4EE4" w:rsidRPr="00112B20" w:rsidRDefault="00FC4EE4" w:rsidP="00FC4EE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112B20">
        <w:rPr>
          <w:rFonts w:ascii="Times New Roman" w:hAnsi="Times New Roman"/>
          <w:sz w:val="28"/>
          <w:szCs w:val="28"/>
        </w:rPr>
        <w:t>программе подготовки</w:t>
      </w:r>
      <w:r w:rsidRPr="00BE6237">
        <w:rPr>
          <w:rFonts w:ascii="Times New Roman" w:hAnsi="Times New Roman"/>
          <w:sz w:val="32"/>
          <w:szCs w:val="32"/>
        </w:rPr>
        <w:t xml:space="preserve"> специалистов среднего звена</w:t>
      </w:r>
    </w:p>
    <w:p w:rsidR="00FC4EE4" w:rsidRPr="00326CE6" w:rsidRDefault="00FC4EE4" w:rsidP="00FC4EE4">
      <w:pPr>
        <w:jc w:val="center"/>
        <w:rPr>
          <w:rFonts w:ascii="Times New Roman" w:hAnsi="Times New Roman"/>
          <w:b/>
          <w:sz w:val="36"/>
          <w:szCs w:val="44"/>
        </w:rPr>
      </w:pPr>
      <w:r w:rsidRPr="00326CE6">
        <w:rPr>
          <w:rFonts w:ascii="Times New Roman" w:hAnsi="Times New Roman"/>
          <w:b/>
          <w:sz w:val="36"/>
          <w:szCs w:val="44"/>
        </w:rPr>
        <w:t>46.02.01 Документационное обеспечение управления и архивоведение»</w:t>
      </w: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оценочной процедуры промежуточной аттестации: </w:t>
      </w:r>
    </w:p>
    <w:p w:rsidR="00FC4EE4" w:rsidRDefault="004333E7" w:rsidP="00FC4E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дифференцированный зачёт</w:t>
      </w:r>
    </w:p>
    <w:p w:rsidR="00FC4EE4" w:rsidRDefault="00FC4EE4" w:rsidP="00FC4EE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C4EE4" w:rsidRDefault="00FC4EE4" w:rsidP="00FC4EE4">
      <w:pPr>
        <w:rPr>
          <w:rFonts w:ascii="Times New Roman" w:hAnsi="Times New Roman"/>
          <w:b/>
          <w:sz w:val="44"/>
          <w:szCs w:val="44"/>
        </w:rPr>
      </w:pP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FC4EE4" w:rsidRDefault="00BC4EB9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2702AB" w:rsidRDefault="002702AB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CE6" w:rsidRDefault="00326CE6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CE6" w:rsidRDefault="00326CE6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CE6" w:rsidRDefault="00326CE6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CE6" w:rsidRDefault="00326CE6" w:rsidP="00FC4E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FC4EE4" w:rsidRDefault="00BC4EB9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«___»________________2022</w:t>
      </w:r>
      <w:r w:rsidR="00FC4EE4">
        <w:rPr>
          <w:rFonts w:ascii="Times New Roman" w:hAnsi="Times New Roman"/>
          <w:sz w:val="24"/>
          <w:szCs w:val="28"/>
        </w:rPr>
        <w:t xml:space="preserve"> г.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EE4" w:rsidRPr="0024445A" w:rsidRDefault="00FC4EE4" w:rsidP="00FC4E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445A">
        <w:rPr>
          <w:rFonts w:ascii="Times New Roman" w:hAnsi="Times New Roman"/>
          <w:sz w:val="24"/>
          <w:szCs w:val="24"/>
        </w:rPr>
        <w:t xml:space="preserve">Составитель: </w:t>
      </w:r>
      <w:r w:rsidR="002702AB">
        <w:rPr>
          <w:rFonts w:ascii="Times New Roman" w:hAnsi="Times New Roman"/>
          <w:sz w:val="24"/>
          <w:szCs w:val="24"/>
        </w:rPr>
        <w:t>Ф.И.О.,  преподаватель Белоусова Л.В , 1</w:t>
      </w:r>
      <w:r>
        <w:rPr>
          <w:rFonts w:ascii="Times New Roman" w:hAnsi="Times New Roman"/>
          <w:sz w:val="24"/>
          <w:szCs w:val="24"/>
        </w:rPr>
        <w:t>кв. категории ГАПОУ СО «УрГЗК»</w:t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color w:val="FF0000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326CE6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Фонд оценочных средств</w:t>
      </w:r>
      <w:r w:rsidR="00FC4EE4">
        <w:rPr>
          <w:rFonts w:ascii="Times New Roman" w:hAnsi="Times New Roman"/>
          <w:sz w:val="24"/>
          <w:szCs w:val="28"/>
        </w:rPr>
        <w:t xml:space="preserve">  по дисциплине «</w:t>
      </w:r>
      <w:r w:rsidR="002702AB" w:rsidRPr="002702AB">
        <w:rPr>
          <w:rFonts w:ascii="Times New Roman" w:hAnsi="Times New Roman"/>
          <w:sz w:val="24"/>
          <w:szCs w:val="40"/>
        </w:rPr>
        <w:t>Правовое обеспечение профессиональной деятельности</w:t>
      </w:r>
      <w:r w:rsidR="00FC4EE4">
        <w:rPr>
          <w:rFonts w:ascii="Times New Roman" w:hAnsi="Times New Roman"/>
          <w:sz w:val="24"/>
          <w:szCs w:val="28"/>
        </w:rPr>
        <w:t>»  для  обучающихся   по подготовки специалистов среднего звена  «Док</w:t>
      </w:r>
      <w:r w:rsidR="00FC4EE4">
        <w:rPr>
          <w:rFonts w:ascii="Times New Roman" w:hAnsi="Times New Roman"/>
          <w:sz w:val="24"/>
          <w:szCs w:val="28"/>
        </w:rPr>
        <w:t>у</w:t>
      </w:r>
      <w:r w:rsidR="00FC4EE4">
        <w:rPr>
          <w:rFonts w:ascii="Times New Roman" w:hAnsi="Times New Roman"/>
          <w:sz w:val="24"/>
          <w:szCs w:val="28"/>
        </w:rPr>
        <w:t>мент</w:t>
      </w:r>
      <w:r w:rsidR="00FC4EE4">
        <w:rPr>
          <w:rFonts w:ascii="Times New Roman" w:hAnsi="Times New Roman"/>
          <w:sz w:val="24"/>
          <w:szCs w:val="28"/>
        </w:rPr>
        <w:t>а</w:t>
      </w:r>
      <w:r w:rsidR="00FC4EE4">
        <w:rPr>
          <w:rFonts w:ascii="Times New Roman" w:hAnsi="Times New Roman"/>
          <w:sz w:val="24"/>
          <w:szCs w:val="28"/>
        </w:rPr>
        <w:t>ционное обеспечение  управления и архивоведение» составлены в соответствии    с федеральным государственным образовательным стандартом среднего профессиональн</w:t>
      </w:r>
      <w:r w:rsidR="00FC4EE4">
        <w:rPr>
          <w:rFonts w:ascii="Times New Roman" w:hAnsi="Times New Roman"/>
          <w:sz w:val="24"/>
          <w:szCs w:val="28"/>
        </w:rPr>
        <w:t>о</w:t>
      </w:r>
      <w:r w:rsidR="00FC4EE4">
        <w:rPr>
          <w:rFonts w:ascii="Times New Roman" w:hAnsi="Times New Roman"/>
          <w:sz w:val="24"/>
          <w:szCs w:val="28"/>
        </w:rPr>
        <w:t>го образования по специальности  «Документационное обеспечение управления  и арх</w:t>
      </w:r>
      <w:r w:rsidR="00FC4EE4">
        <w:rPr>
          <w:rFonts w:ascii="Times New Roman" w:hAnsi="Times New Roman"/>
          <w:sz w:val="24"/>
          <w:szCs w:val="28"/>
        </w:rPr>
        <w:t>и</w:t>
      </w:r>
      <w:r w:rsidR="00FC4EE4">
        <w:rPr>
          <w:rFonts w:ascii="Times New Roman" w:hAnsi="Times New Roman"/>
          <w:sz w:val="24"/>
          <w:szCs w:val="28"/>
        </w:rPr>
        <w:t>воведение», рабочей программой учебной дисциплины «</w:t>
      </w:r>
      <w:r w:rsidR="002702AB" w:rsidRPr="002702AB">
        <w:rPr>
          <w:rFonts w:ascii="Times New Roman" w:hAnsi="Times New Roman"/>
          <w:sz w:val="24"/>
          <w:szCs w:val="40"/>
        </w:rPr>
        <w:t>Правовое обеспечение профе</w:t>
      </w:r>
      <w:r w:rsidR="002702AB" w:rsidRPr="002702AB">
        <w:rPr>
          <w:rFonts w:ascii="Times New Roman" w:hAnsi="Times New Roman"/>
          <w:sz w:val="24"/>
          <w:szCs w:val="40"/>
        </w:rPr>
        <w:t>с</w:t>
      </w:r>
      <w:r w:rsidR="002702AB" w:rsidRPr="002702AB">
        <w:rPr>
          <w:rFonts w:ascii="Times New Roman" w:hAnsi="Times New Roman"/>
          <w:sz w:val="24"/>
          <w:szCs w:val="40"/>
        </w:rPr>
        <w:t>сиональной деятельн</w:t>
      </w:r>
      <w:r w:rsidR="002702AB" w:rsidRPr="002702AB">
        <w:rPr>
          <w:rFonts w:ascii="Times New Roman" w:hAnsi="Times New Roman"/>
          <w:sz w:val="24"/>
          <w:szCs w:val="40"/>
        </w:rPr>
        <w:t>о</w:t>
      </w:r>
      <w:r w:rsidR="002702AB" w:rsidRPr="002702AB">
        <w:rPr>
          <w:rFonts w:ascii="Times New Roman" w:hAnsi="Times New Roman"/>
          <w:sz w:val="24"/>
          <w:szCs w:val="40"/>
        </w:rPr>
        <w:t>сти</w:t>
      </w:r>
      <w:r w:rsidR="00FC4EE4">
        <w:rPr>
          <w:rFonts w:ascii="Times New Roman" w:hAnsi="Times New Roman"/>
          <w:sz w:val="24"/>
          <w:szCs w:val="28"/>
        </w:rPr>
        <w:t>»</w:t>
      </w:r>
      <w:r w:rsidR="0032075D">
        <w:rPr>
          <w:rFonts w:ascii="Times New Roman" w:hAnsi="Times New Roman"/>
          <w:sz w:val="24"/>
          <w:szCs w:val="28"/>
        </w:rPr>
        <w:t>.</w:t>
      </w:r>
      <w:r w:rsidR="00FC4EE4">
        <w:rPr>
          <w:rFonts w:ascii="Times New Roman" w:hAnsi="Times New Roman"/>
          <w:sz w:val="24"/>
          <w:szCs w:val="28"/>
        </w:rPr>
        <w:t xml:space="preserve">  </w:t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326CE6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</w:t>
      </w:r>
      <w:proofErr w:type="gramStart"/>
      <w:r>
        <w:rPr>
          <w:rFonts w:ascii="Times New Roman" w:hAnsi="Times New Roman"/>
          <w:sz w:val="24"/>
          <w:szCs w:val="28"/>
        </w:rPr>
        <w:t>Фонд оценочных средств</w:t>
      </w:r>
      <w:r w:rsidR="00FC4EE4">
        <w:rPr>
          <w:rFonts w:ascii="Times New Roman" w:hAnsi="Times New Roman"/>
          <w:sz w:val="24"/>
          <w:szCs w:val="28"/>
        </w:rPr>
        <w:t xml:space="preserve">  по дисциплине </w:t>
      </w:r>
      <w:r w:rsidR="004333E7">
        <w:rPr>
          <w:rFonts w:ascii="Times New Roman" w:hAnsi="Times New Roman"/>
          <w:sz w:val="24"/>
          <w:szCs w:val="28"/>
        </w:rPr>
        <w:t>«</w:t>
      </w:r>
      <w:r w:rsidR="004333E7" w:rsidRPr="002702AB">
        <w:rPr>
          <w:rFonts w:ascii="Times New Roman" w:hAnsi="Times New Roman"/>
          <w:sz w:val="24"/>
          <w:szCs w:val="40"/>
        </w:rPr>
        <w:t>Правовое обеспечение профессиональной деятельности</w:t>
      </w:r>
      <w:r w:rsidR="004333E7">
        <w:rPr>
          <w:rFonts w:ascii="Times New Roman" w:hAnsi="Times New Roman"/>
          <w:sz w:val="24"/>
          <w:szCs w:val="28"/>
        </w:rPr>
        <w:t>.»</w:t>
      </w:r>
      <w:r w:rsidR="00FC4EE4">
        <w:rPr>
          <w:rFonts w:ascii="Times New Roman" w:hAnsi="Times New Roman"/>
          <w:sz w:val="24"/>
          <w:szCs w:val="28"/>
        </w:rPr>
        <w:t xml:space="preserve"> для обучающихся по  специальности «Документационное обеспечение управления и архивовед</w:t>
      </w:r>
      <w:r w:rsidR="00FC4EE4">
        <w:rPr>
          <w:rFonts w:ascii="Times New Roman" w:hAnsi="Times New Roman"/>
          <w:sz w:val="24"/>
          <w:szCs w:val="28"/>
        </w:rPr>
        <w:t>е</w:t>
      </w:r>
      <w:r w:rsidR="00FC4EE4">
        <w:rPr>
          <w:rFonts w:ascii="Times New Roman" w:hAnsi="Times New Roman"/>
          <w:sz w:val="24"/>
          <w:szCs w:val="28"/>
        </w:rPr>
        <w:t xml:space="preserve">ние». </w:t>
      </w:r>
      <w:proofErr w:type="gramEnd"/>
    </w:p>
    <w:p w:rsidR="00FC4EE4" w:rsidRDefault="0081126B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</w:t>
      </w:r>
      <w:r w:rsidR="00FC4EE4">
        <w:rPr>
          <w:rFonts w:ascii="Times New Roman" w:hAnsi="Times New Roman"/>
          <w:sz w:val="24"/>
          <w:szCs w:val="28"/>
        </w:rPr>
        <w:t xml:space="preserve">, </w:t>
      </w:r>
      <w:r>
        <w:rPr>
          <w:rFonts w:ascii="Times New Roman" w:hAnsi="Times New Roman"/>
          <w:sz w:val="24"/>
          <w:szCs w:val="28"/>
        </w:rPr>
        <w:t xml:space="preserve"> </w:t>
      </w:r>
      <w:r w:rsidR="00FC4EE4">
        <w:rPr>
          <w:rFonts w:ascii="Times New Roman" w:hAnsi="Times New Roman"/>
          <w:sz w:val="24"/>
          <w:szCs w:val="28"/>
        </w:rPr>
        <w:t xml:space="preserve">- Невьянск. ГАПОУ  СО «УрГЗК». </w:t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8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78741C" w:rsidRDefault="0078741C" w:rsidP="00FC4EE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E17219">
        <w:rPr>
          <w:rFonts w:ascii="Times New Roman" w:hAnsi="Times New Roman"/>
          <w:sz w:val="24"/>
          <w:szCs w:val="24"/>
        </w:rPr>
        <w:t xml:space="preserve">     </w:t>
      </w:r>
      <w:r w:rsidR="00E17219">
        <w:rPr>
          <w:rFonts w:ascii="Times New Roman" w:hAnsi="Times New Roman"/>
          <w:sz w:val="24"/>
          <w:szCs w:val="24"/>
        </w:rPr>
        <w:tab/>
      </w:r>
      <w:r w:rsidR="00E17219">
        <w:rPr>
          <w:rFonts w:ascii="Times New Roman" w:hAnsi="Times New Roman"/>
          <w:sz w:val="24"/>
          <w:szCs w:val="24"/>
        </w:rPr>
        <w:tab/>
      </w:r>
      <w:r w:rsidR="00E17219">
        <w:rPr>
          <w:rFonts w:ascii="Times New Roman" w:hAnsi="Times New Roman"/>
          <w:sz w:val="24"/>
          <w:szCs w:val="24"/>
        </w:rPr>
        <w:tab/>
        <w:t xml:space="preserve">    </w:t>
      </w:r>
      <w:r w:rsidR="00E17219">
        <w:rPr>
          <w:rFonts w:ascii="Times New Roman" w:hAnsi="Times New Roman"/>
          <w:sz w:val="24"/>
          <w:szCs w:val="24"/>
        </w:rPr>
        <w:tab/>
        <w:t>©Белоусова Л.В.</w:t>
      </w:r>
      <w:r w:rsidR="00BC4EB9">
        <w:rPr>
          <w:rFonts w:ascii="Times New Roman" w:hAnsi="Times New Roman"/>
          <w:sz w:val="24"/>
          <w:szCs w:val="24"/>
        </w:rPr>
        <w:t>.  2022</w:t>
      </w:r>
      <w:r>
        <w:rPr>
          <w:rFonts w:ascii="Times New Roman" w:hAnsi="Times New Roman"/>
          <w:sz w:val="24"/>
          <w:szCs w:val="24"/>
        </w:rPr>
        <w:t xml:space="preserve">  г.</w:t>
      </w:r>
    </w:p>
    <w:p w:rsidR="00FC4EE4" w:rsidRPr="00233C5D" w:rsidRDefault="00FC4EE4" w:rsidP="00FC4EE4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СО «УрГЗК»</w:t>
      </w: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C4EB9" w:rsidRDefault="00BC4EB9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  <w:r w:rsidRPr="00575CD4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C4EE4" w:rsidRDefault="00FC4EE4" w:rsidP="00FC4E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Паспорт  контрольно-измерительных материалов </w:t>
      </w:r>
      <w:r w:rsidRPr="00575CD4">
        <w:rPr>
          <w:rFonts w:ascii="Times New Roman" w:hAnsi="Times New Roman"/>
          <w:b/>
          <w:sz w:val="28"/>
          <w:szCs w:val="28"/>
        </w:rPr>
        <w:t xml:space="preserve"> по учебной дисци</w:t>
      </w:r>
      <w:r w:rsidRPr="00575CD4">
        <w:rPr>
          <w:rFonts w:ascii="Times New Roman" w:hAnsi="Times New Roman"/>
          <w:b/>
          <w:sz w:val="28"/>
          <w:szCs w:val="28"/>
        </w:rPr>
        <w:t>п</w:t>
      </w:r>
      <w:r w:rsidRPr="00575CD4">
        <w:rPr>
          <w:rFonts w:ascii="Times New Roman" w:hAnsi="Times New Roman"/>
          <w:b/>
          <w:sz w:val="28"/>
          <w:szCs w:val="28"/>
        </w:rPr>
        <w:t>лине</w:t>
      </w:r>
    </w:p>
    <w:p w:rsidR="00FC4EE4" w:rsidRPr="00575CD4" w:rsidRDefault="00FC4EE4" w:rsidP="00FC4EE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1.1.  Нормативные основания. </w:t>
      </w:r>
    </w:p>
    <w:p w:rsidR="00FC4EE4" w:rsidRPr="00575CD4" w:rsidRDefault="00FC4EE4" w:rsidP="00FC4E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1.2. Цель промежуточной аттестации </w:t>
      </w:r>
    </w:p>
    <w:p w:rsidR="00FC4EE4" w:rsidRPr="00575CD4" w:rsidRDefault="00FC4EE4" w:rsidP="00FC4EE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1.3. Результаты освоения дисциплины, подлежащие проверке </w:t>
      </w:r>
    </w:p>
    <w:p w:rsidR="00FC4EE4" w:rsidRPr="00C603FC" w:rsidRDefault="00FC4EE4" w:rsidP="00FC4E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5CD4">
        <w:rPr>
          <w:rFonts w:ascii="Times New Roman" w:hAnsi="Times New Roman"/>
          <w:sz w:val="28"/>
          <w:szCs w:val="28"/>
        </w:rPr>
        <w:t xml:space="preserve">1.4.Срок и форма проведения  промежуточной аттестации  </w:t>
      </w:r>
    </w:p>
    <w:p w:rsidR="00FC4EE4" w:rsidRPr="00575CD4" w:rsidRDefault="00FC4EE4" w:rsidP="00FC4EE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2.Требования к результатам освоения дисциплины</w:t>
      </w:r>
      <w:r w:rsidRPr="00575CD4">
        <w:rPr>
          <w:rFonts w:ascii="Times New Roman" w:hAnsi="Times New Roman"/>
          <w:sz w:val="28"/>
          <w:szCs w:val="28"/>
        </w:rPr>
        <w:t xml:space="preserve">   </w:t>
      </w:r>
    </w:p>
    <w:p w:rsidR="00FC4EE4" w:rsidRDefault="00FC4EE4" w:rsidP="00FC4EE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575CD4">
        <w:rPr>
          <w:rFonts w:ascii="Times New Roman" w:hAnsi="Times New Roman"/>
          <w:b/>
          <w:sz w:val="28"/>
          <w:szCs w:val="28"/>
        </w:rPr>
        <w:t xml:space="preserve">. Организация процедуры проведения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575CD4">
        <w:rPr>
          <w:rFonts w:ascii="Times New Roman" w:hAnsi="Times New Roman"/>
          <w:b/>
          <w:sz w:val="28"/>
          <w:szCs w:val="28"/>
        </w:rPr>
        <w:t>промежуточной аттестации</w:t>
      </w:r>
    </w:p>
    <w:p w:rsidR="00FC4EE4" w:rsidRDefault="00FC4EE4" w:rsidP="00FC4EE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4.Контрольно-измерительные   материалы </w:t>
      </w:r>
      <w:r w:rsidRPr="00A84286">
        <w:rPr>
          <w:rFonts w:ascii="Times New Roman" w:hAnsi="Times New Roman"/>
          <w:b/>
          <w:sz w:val="28"/>
          <w:szCs w:val="28"/>
        </w:rPr>
        <w:t xml:space="preserve"> для контроля и оценки о</w:t>
      </w:r>
      <w:r w:rsidRPr="00A84286">
        <w:rPr>
          <w:rFonts w:ascii="Times New Roman" w:hAnsi="Times New Roman"/>
          <w:b/>
          <w:sz w:val="28"/>
          <w:szCs w:val="28"/>
        </w:rPr>
        <w:t>с</w:t>
      </w:r>
      <w:r w:rsidRPr="00A84286">
        <w:rPr>
          <w:rFonts w:ascii="Times New Roman" w:hAnsi="Times New Roman"/>
          <w:b/>
          <w:sz w:val="28"/>
          <w:szCs w:val="28"/>
        </w:rPr>
        <w:t xml:space="preserve">воения умений и усвоения знаний по дисциплине  </w:t>
      </w:r>
    </w:p>
    <w:p w:rsidR="00FC4EE4" w:rsidRPr="00575CD4" w:rsidRDefault="00FC4EE4" w:rsidP="00FC4EE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4C1ED8">
        <w:rPr>
          <w:rFonts w:ascii="Times New Roman" w:hAnsi="Times New Roman"/>
          <w:sz w:val="28"/>
          <w:szCs w:val="28"/>
        </w:rPr>
        <w:t xml:space="preserve"> </w:t>
      </w:r>
      <w:r w:rsidRPr="004C1ED8">
        <w:rPr>
          <w:rFonts w:ascii="Times New Roman" w:hAnsi="Times New Roman"/>
          <w:b/>
          <w:sz w:val="28"/>
          <w:szCs w:val="28"/>
        </w:rPr>
        <w:t>Рекомендуемая литература для  подготовки к промежуточной атт</w:t>
      </w:r>
      <w:r w:rsidRPr="004C1ED8">
        <w:rPr>
          <w:rFonts w:ascii="Times New Roman" w:hAnsi="Times New Roman"/>
          <w:b/>
          <w:sz w:val="28"/>
          <w:szCs w:val="28"/>
        </w:rPr>
        <w:t>е</w:t>
      </w:r>
      <w:r w:rsidRPr="004C1ED8">
        <w:rPr>
          <w:rFonts w:ascii="Times New Roman" w:hAnsi="Times New Roman"/>
          <w:b/>
          <w:sz w:val="28"/>
          <w:szCs w:val="28"/>
        </w:rPr>
        <w:t xml:space="preserve">стации. </w:t>
      </w:r>
    </w:p>
    <w:p w:rsidR="00FC4EE4" w:rsidRDefault="00FC4EE4" w:rsidP="00FC4EE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FC4EE4" w:rsidRPr="00A84286" w:rsidRDefault="00FC4EE4" w:rsidP="00FC4EE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56C75" w:rsidRDefault="00356C75" w:rsidP="00FC4E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rPr>
          <w:rFonts w:ascii="Times New Roman" w:hAnsi="Times New Roman"/>
          <w:b/>
          <w:sz w:val="28"/>
          <w:szCs w:val="28"/>
        </w:rPr>
      </w:pPr>
    </w:p>
    <w:p w:rsidR="00FC4EE4" w:rsidRPr="006215E0" w:rsidRDefault="00FC4EE4" w:rsidP="00FC4EE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1.Паспорт  контрольно-измерительных материалов</w:t>
      </w:r>
    </w:p>
    <w:p w:rsidR="00FC4EE4" w:rsidRPr="00646D83" w:rsidRDefault="00FC4EE4" w:rsidP="00FC4EE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szCs w:val="28"/>
        </w:rPr>
        <w:t>1.1.</w:t>
      </w:r>
      <w:r w:rsidRPr="001C1A93">
        <w:rPr>
          <w:rFonts w:ascii="Times New Roman" w:hAnsi="Times New Roman"/>
          <w:b/>
          <w:sz w:val="28"/>
          <w:szCs w:val="28"/>
        </w:rPr>
        <w:t xml:space="preserve">Нормативными основаниями </w:t>
      </w:r>
      <w:r w:rsidRPr="001C1A93">
        <w:rPr>
          <w:rFonts w:ascii="Times New Roman" w:hAnsi="Times New Roman"/>
          <w:sz w:val="28"/>
          <w:szCs w:val="28"/>
        </w:rPr>
        <w:t xml:space="preserve"> для  проведения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C1A93">
        <w:rPr>
          <w:rFonts w:ascii="Times New Roman" w:hAnsi="Times New Roman"/>
          <w:sz w:val="28"/>
          <w:szCs w:val="28"/>
        </w:rPr>
        <w:t xml:space="preserve"> промежуточной атт</w:t>
      </w:r>
      <w:r w:rsidRPr="001C1A93">
        <w:rPr>
          <w:rFonts w:ascii="Times New Roman" w:hAnsi="Times New Roman"/>
          <w:sz w:val="28"/>
          <w:szCs w:val="28"/>
        </w:rPr>
        <w:t>е</w:t>
      </w:r>
      <w:r w:rsidRPr="001C1A93">
        <w:rPr>
          <w:rFonts w:ascii="Times New Roman" w:hAnsi="Times New Roman"/>
          <w:sz w:val="28"/>
          <w:szCs w:val="28"/>
        </w:rPr>
        <w:t xml:space="preserve">стации являются: </w:t>
      </w:r>
    </w:p>
    <w:p w:rsidR="00FC4EE4" w:rsidRDefault="00FC4EE4" w:rsidP="00FC4EE4">
      <w:pPr>
        <w:pStyle w:val="ad"/>
        <w:numPr>
          <w:ilvl w:val="0"/>
          <w:numId w:val="2"/>
        </w:numPr>
        <w:tabs>
          <w:tab w:val="clear" w:pos="364"/>
          <w:tab w:val="num" w:pos="284"/>
        </w:tabs>
        <w:spacing w:before="120" w:beforeAutospacing="0" w:after="120" w:afterAutospacing="0"/>
        <w:ind w:left="284"/>
        <w:jc w:val="both"/>
        <w:rPr>
          <w:sz w:val="28"/>
          <w:szCs w:val="28"/>
        </w:rPr>
      </w:pPr>
      <w:r w:rsidRPr="00646D83">
        <w:rPr>
          <w:sz w:val="28"/>
          <w:szCs w:val="28"/>
        </w:rPr>
        <w:t xml:space="preserve">Федеральный закон Российской Федерации от 29 декабря 2012 г. N 273-ФЗ </w:t>
      </w:r>
      <w:r>
        <w:rPr>
          <w:sz w:val="28"/>
          <w:szCs w:val="28"/>
        </w:rPr>
        <w:t>«</w:t>
      </w:r>
      <w:r w:rsidRPr="00646D83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</w:t>
      </w:r>
      <w:r w:rsidRPr="00646D83">
        <w:rPr>
          <w:sz w:val="28"/>
          <w:szCs w:val="28"/>
        </w:rPr>
        <w:t>;</w:t>
      </w:r>
    </w:p>
    <w:p w:rsidR="00FC4EE4" w:rsidRPr="001469CD" w:rsidRDefault="00FC4EE4" w:rsidP="00FC4EE4">
      <w:pPr>
        <w:numPr>
          <w:ilvl w:val="0"/>
          <w:numId w:val="2"/>
        </w:numPr>
        <w:tabs>
          <w:tab w:val="clear" w:pos="364"/>
          <w:tab w:val="num" w:pos="284"/>
          <w:tab w:val="left" w:pos="709"/>
        </w:tabs>
        <w:spacing w:after="0"/>
        <w:ind w:left="284"/>
        <w:rPr>
          <w:rFonts w:ascii="Times New Roman" w:hAnsi="Times New Roman"/>
          <w:sz w:val="28"/>
          <w:szCs w:val="28"/>
        </w:rPr>
      </w:pPr>
      <w:r w:rsidRPr="001469CD">
        <w:rPr>
          <w:rFonts w:ascii="Times New Roman" w:hAnsi="Times New Roman"/>
          <w:sz w:val="28"/>
          <w:szCs w:val="28"/>
        </w:rPr>
        <w:t>Закон «Об образовании в Свердловской области» от 15 июля 2013 г. N 78-ОЗ;</w:t>
      </w:r>
    </w:p>
    <w:p w:rsidR="00FC4EE4" w:rsidRPr="001C1A93" w:rsidRDefault="00FC4EE4" w:rsidP="00FC4EE4">
      <w:pPr>
        <w:numPr>
          <w:ilvl w:val="0"/>
          <w:numId w:val="2"/>
        </w:numPr>
        <w:tabs>
          <w:tab w:val="clear" w:pos="364"/>
          <w:tab w:val="num" w:pos="284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sz w:val="28"/>
          <w:szCs w:val="28"/>
        </w:rPr>
        <w:t>Положение о текущем  контроле  знаний  и промежуточной аттестации  обучающ</w:t>
      </w:r>
      <w:r>
        <w:rPr>
          <w:rFonts w:ascii="Times New Roman" w:hAnsi="Times New Roman"/>
          <w:sz w:val="28"/>
          <w:szCs w:val="28"/>
        </w:rPr>
        <w:t xml:space="preserve">ихся  ГАПОУ </w:t>
      </w:r>
      <w:r w:rsidRPr="001C1A93">
        <w:rPr>
          <w:rFonts w:ascii="Times New Roman" w:hAnsi="Times New Roman"/>
          <w:sz w:val="28"/>
          <w:szCs w:val="28"/>
        </w:rPr>
        <w:t>СО «УрГЗК»;</w:t>
      </w:r>
    </w:p>
    <w:p w:rsidR="00FC4EE4" w:rsidRPr="001C1A93" w:rsidRDefault="00FC4EE4" w:rsidP="00FC4EE4">
      <w:pPr>
        <w:numPr>
          <w:ilvl w:val="0"/>
          <w:numId w:val="2"/>
        </w:numPr>
        <w:tabs>
          <w:tab w:val="clear" w:pos="364"/>
          <w:tab w:val="num" w:pos="284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sz w:val="28"/>
          <w:szCs w:val="28"/>
        </w:rPr>
        <w:t>Положение о портфолио персональных образоват</w:t>
      </w:r>
      <w:r>
        <w:rPr>
          <w:rFonts w:ascii="Times New Roman" w:hAnsi="Times New Roman"/>
          <w:sz w:val="28"/>
          <w:szCs w:val="28"/>
        </w:rPr>
        <w:t>ельных достижений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чающихся ГАПОУ </w:t>
      </w:r>
      <w:r w:rsidRPr="001C1A93">
        <w:rPr>
          <w:rFonts w:ascii="Times New Roman" w:hAnsi="Times New Roman"/>
          <w:sz w:val="28"/>
          <w:szCs w:val="28"/>
        </w:rPr>
        <w:t xml:space="preserve"> СО «УрГЗК»,</w:t>
      </w:r>
    </w:p>
    <w:p w:rsidR="00FC4EE4" w:rsidRDefault="00FC4EE4" w:rsidP="00FC4EE4">
      <w:pPr>
        <w:numPr>
          <w:ilvl w:val="0"/>
          <w:numId w:val="2"/>
        </w:numPr>
        <w:tabs>
          <w:tab w:val="clear" w:pos="364"/>
          <w:tab w:val="num" w:pos="284"/>
        </w:tabs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sz w:val="28"/>
          <w:szCs w:val="28"/>
        </w:rPr>
        <w:t>Положение о самос</w:t>
      </w:r>
      <w:r>
        <w:rPr>
          <w:rFonts w:ascii="Times New Roman" w:hAnsi="Times New Roman"/>
          <w:sz w:val="28"/>
          <w:szCs w:val="28"/>
        </w:rPr>
        <w:t xml:space="preserve">тоятельной работе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ГАПОУ </w:t>
      </w:r>
      <w:r w:rsidRPr="001C1A93">
        <w:rPr>
          <w:rFonts w:ascii="Times New Roman" w:hAnsi="Times New Roman"/>
          <w:sz w:val="28"/>
          <w:szCs w:val="28"/>
        </w:rPr>
        <w:t xml:space="preserve"> СО «УрГЗК»,</w:t>
      </w:r>
    </w:p>
    <w:p w:rsidR="00FC4EE4" w:rsidRDefault="00FC4EE4" w:rsidP="00FC4EE4">
      <w:pPr>
        <w:numPr>
          <w:ilvl w:val="0"/>
          <w:numId w:val="2"/>
        </w:numPr>
        <w:tabs>
          <w:tab w:val="clear" w:pos="364"/>
          <w:tab w:val="num" w:pos="284"/>
        </w:tabs>
        <w:spacing w:after="0" w:line="240" w:lineRule="auto"/>
        <w:ind w:left="284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Федеральный государственный</w:t>
      </w:r>
      <w:r w:rsidRPr="001C1A93">
        <w:rPr>
          <w:rFonts w:ascii="Times New Roman" w:hAnsi="Times New Roman"/>
          <w:sz w:val="28"/>
          <w:szCs w:val="28"/>
        </w:rPr>
        <w:t xml:space="preserve"> образовательный стандарт</w:t>
      </w:r>
      <w:r>
        <w:rPr>
          <w:rFonts w:ascii="Times New Roman" w:hAnsi="Times New Roman"/>
          <w:sz w:val="28"/>
          <w:szCs w:val="28"/>
        </w:rPr>
        <w:t xml:space="preserve"> среднего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фессионального образования   по  специальности  «Документационное обеспечение  управления и архивоведение»,</w:t>
      </w:r>
      <w:r w:rsidRPr="001C1A93">
        <w:rPr>
          <w:rFonts w:ascii="Times New Roman" w:hAnsi="Times New Roman"/>
          <w:i/>
          <w:sz w:val="28"/>
          <w:szCs w:val="28"/>
        </w:rPr>
        <w:t xml:space="preserve"> </w:t>
      </w:r>
    </w:p>
    <w:p w:rsidR="00FC4EE4" w:rsidRPr="00B31781" w:rsidRDefault="00FC4EE4" w:rsidP="00B31781">
      <w:pPr>
        <w:numPr>
          <w:ilvl w:val="0"/>
          <w:numId w:val="2"/>
        </w:numPr>
        <w:tabs>
          <w:tab w:val="clear" w:pos="364"/>
          <w:tab w:val="num" w:pos="284"/>
        </w:tabs>
        <w:spacing w:after="0" w:line="240" w:lineRule="auto"/>
        <w:ind w:left="284"/>
        <w:jc w:val="both"/>
        <w:rPr>
          <w:rFonts w:ascii="Times New Roman" w:hAnsi="Times New Roman"/>
          <w:i/>
          <w:sz w:val="28"/>
          <w:szCs w:val="28"/>
        </w:rPr>
      </w:pPr>
      <w:r w:rsidRPr="00B31781">
        <w:rPr>
          <w:rFonts w:ascii="Times New Roman" w:hAnsi="Times New Roman"/>
          <w:sz w:val="28"/>
          <w:szCs w:val="28"/>
        </w:rPr>
        <w:t>рабочая   программа по  учебной дисциплине «</w:t>
      </w:r>
      <w:r w:rsidR="00B31781" w:rsidRPr="00B31781">
        <w:rPr>
          <w:rFonts w:ascii="Times New Roman" w:hAnsi="Times New Roman"/>
          <w:sz w:val="28"/>
          <w:szCs w:val="40"/>
        </w:rPr>
        <w:t>Правовое обеспечение пр</w:t>
      </w:r>
      <w:r w:rsidR="00B31781" w:rsidRPr="00B31781">
        <w:rPr>
          <w:rFonts w:ascii="Times New Roman" w:hAnsi="Times New Roman"/>
          <w:sz w:val="28"/>
          <w:szCs w:val="40"/>
        </w:rPr>
        <w:t>о</w:t>
      </w:r>
      <w:r w:rsidR="00B31781" w:rsidRPr="00B31781">
        <w:rPr>
          <w:rFonts w:ascii="Times New Roman" w:hAnsi="Times New Roman"/>
          <w:sz w:val="28"/>
          <w:szCs w:val="40"/>
        </w:rPr>
        <w:t>фессиональной деятельности</w:t>
      </w:r>
      <w:r w:rsidR="00B31781" w:rsidRPr="00B31781">
        <w:rPr>
          <w:rFonts w:ascii="Times New Roman" w:hAnsi="Times New Roman"/>
          <w:sz w:val="28"/>
          <w:szCs w:val="28"/>
        </w:rPr>
        <w:t xml:space="preserve">»  </w:t>
      </w:r>
    </w:p>
    <w:p w:rsidR="00FC4EE4" w:rsidRPr="001C1A93" w:rsidRDefault="00FC4EE4" w:rsidP="00FC4EE4">
      <w:pPr>
        <w:jc w:val="both"/>
        <w:rPr>
          <w:rFonts w:ascii="Times New Roman" w:hAnsi="Times New Roman"/>
          <w:u w:val="single"/>
        </w:rPr>
      </w:pPr>
    </w:p>
    <w:p w:rsidR="00FC4EE4" w:rsidRPr="001C1A93" w:rsidRDefault="00FC4EE4" w:rsidP="00FC4EE4">
      <w:pPr>
        <w:numPr>
          <w:ilvl w:val="1"/>
          <w:numId w:val="9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1C1A93">
        <w:rPr>
          <w:rFonts w:ascii="Times New Roman" w:hAnsi="Times New Roman"/>
          <w:sz w:val="28"/>
          <w:szCs w:val="28"/>
          <w:u w:val="single"/>
        </w:rPr>
        <w:t xml:space="preserve">Определение </w:t>
      </w:r>
      <w:r w:rsidRPr="001C1A93">
        <w:rPr>
          <w:rFonts w:ascii="Times New Roman" w:hAnsi="Times New Roman"/>
          <w:b/>
          <w:sz w:val="28"/>
          <w:szCs w:val="28"/>
          <w:u w:val="single"/>
        </w:rPr>
        <w:t xml:space="preserve">цели </w:t>
      </w:r>
      <w:r w:rsidRPr="001C1A93">
        <w:rPr>
          <w:rFonts w:ascii="Times New Roman" w:hAnsi="Times New Roman"/>
          <w:sz w:val="28"/>
          <w:szCs w:val="28"/>
          <w:u w:val="single"/>
        </w:rPr>
        <w:t xml:space="preserve"> аттестации</w:t>
      </w:r>
    </w:p>
    <w:p w:rsidR="00FC4EE4" w:rsidRPr="0050785E" w:rsidRDefault="00FC4EE4" w:rsidP="00FC4EE4">
      <w:pPr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i/>
          <w:color w:val="FF0000"/>
          <w:sz w:val="28"/>
          <w:szCs w:val="28"/>
        </w:rPr>
        <w:t xml:space="preserve">   </w:t>
      </w:r>
      <w:r>
        <w:rPr>
          <w:rFonts w:ascii="Times New Roman" w:hAnsi="Times New Roman"/>
          <w:i/>
          <w:sz w:val="28"/>
          <w:szCs w:val="28"/>
        </w:rPr>
        <w:t xml:space="preserve">Цель  текущего контроля и </w:t>
      </w:r>
      <w:r w:rsidRPr="001C1A93">
        <w:rPr>
          <w:rFonts w:ascii="Times New Roman" w:hAnsi="Times New Roman"/>
          <w:i/>
          <w:sz w:val="28"/>
          <w:szCs w:val="28"/>
        </w:rPr>
        <w:t xml:space="preserve"> промежуточной аттестации </w:t>
      </w:r>
      <w:r>
        <w:rPr>
          <w:rFonts w:ascii="Times New Roman" w:hAnsi="Times New Roman"/>
          <w:sz w:val="28"/>
          <w:szCs w:val="28"/>
        </w:rPr>
        <w:t>–</w:t>
      </w:r>
      <w:r w:rsidRPr="001C1A93">
        <w:rPr>
          <w:rFonts w:ascii="Times New Roman" w:hAnsi="Times New Roman"/>
          <w:sz w:val="28"/>
          <w:szCs w:val="28"/>
        </w:rPr>
        <w:t xml:space="preserve"> определить соответствие  персональных достижений обучающ</w:t>
      </w:r>
      <w:r>
        <w:rPr>
          <w:rFonts w:ascii="Times New Roman" w:hAnsi="Times New Roman"/>
          <w:sz w:val="28"/>
          <w:szCs w:val="28"/>
        </w:rPr>
        <w:t>ихся поэтапным требов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ниям  учебной дисциплины</w:t>
      </w:r>
      <w:r w:rsidRPr="001C1A93">
        <w:rPr>
          <w:rFonts w:ascii="Times New Roman" w:hAnsi="Times New Roman"/>
          <w:sz w:val="28"/>
          <w:szCs w:val="28"/>
        </w:rPr>
        <w:t>.</w:t>
      </w:r>
    </w:p>
    <w:p w:rsidR="00FC4EE4" w:rsidRPr="001C1A93" w:rsidRDefault="00FC4EE4" w:rsidP="00FC4EE4">
      <w:pPr>
        <w:ind w:left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Задачи </w:t>
      </w:r>
      <w:r w:rsidRPr="001C1A9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текущего контроля и </w:t>
      </w:r>
      <w:r w:rsidRPr="001C1A93">
        <w:rPr>
          <w:rFonts w:ascii="Times New Roman" w:hAnsi="Times New Roman"/>
          <w:i/>
          <w:sz w:val="28"/>
          <w:szCs w:val="28"/>
        </w:rPr>
        <w:t>промежуточной аттестации</w:t>
      </w:r>
      <w:r>
        <w:rPr>
          <w:rFonts w:ascii="Times New Roman" w:hAnsi="Times New Roman"/>
          <w:i/>
          <w:sz w:val="28"/>
          <w:szCs w:val="28"/>
        </w:rPr>
        <w:t xml:space="preserve"> по дисципл</w:t>
      </w:r>
      <w:r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не</w:t>
      </w:r>
      <w:r w:rsidRPr="001C1A93">
        <w:rPr>
          <w:rFonts w:ascii="Times New Roman" w:hAnsi="Times New Roman"/>
          <w:i/>
          <w:sz w:val="28"/>
          <w:szCs w:val="28"/>
        </w:rPr>
        <w:t>:</w:t>
      </w:r>
    </w:p>
    <w:p w:rsidR="00FC4EE4" w:rsidRDefault="00FC4EE4" w:rsidP="00FC4EE4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1A93">
        <w:rPr>
          <w:rFonts w:ascii="Times New Roman" w:hAnsi="Times New Roman"/>
          <w:sz w:val="28"/>
          <w:szCs w:val="28"/>
        </w:rPr>
        <w:t>оценить уровень освоения дисциплины (уровень сформированности предметных умений и знаний)</w:t>
      </w:r>
      <w:r>
        <w:rPr>
          <w:rFonts w:ascii="Times New Roman" w:hAnsi="Times New Roman"/>
          <w:sz w:val="28"/>
          <w:szCs w:val="28"/>
        </w:rPr>
        <w:t>.</w:t>
      </w:r>
    </w:p>
    <w:p w:rsidR="00FC4EE4" w:rsidRPr="00112B20" w:rsidRDefault="00FC4EE4" w:rsidP="00FC4EE4">
      <w:pPr>
        <w:numPr>
          <w:ilvl w:val="0"/>
          <w:numId w:val="9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4EE4" w:rsidRPr="001C1A93" w:rsidRDefault="00FC4EE4" w:rsidP="00FC4EE4">
      <w:pPr>
        <w:rPr>
          <w:rFonts w:ascii="Times New Roman" w:hAnsi="Times New Roman"/>
          <w:sz w:val="28"/>
          <w:szCs w:val="28"/>
          <w:u w:val="single"/>
        </w:rPr>
      </w:pPr>
      <w:r w:rsidRPr="001C1A93">
        <w:rPr>
          <w:rFonts w:ascii="Times New Roman" w:hAnsi="Times New Roman"/>
          <w:b/>
          <w:sz w:val="28"/>
          <w:szCs w:val="28"/>
          <w:u w:val="single"/>
        </w:rPr>
        <w:t>Предмет</w:t>
      </w:r>
      <w:r w:rsidRPr="001C1A93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 xml:space="preserve"> текущего контроля и </w:t>
      </w:r>
      <w:r w:rsidRPr="001C1A93">
        <w:rPr>
          <w:rFonts w:ascii="Times New Roman" w:hAnsi="Times New Roman"/>
          <w:sz w:val="28"/>
          <w:szCs w:val="28"/>
          <w:u w:val="single"/>
        </w:rPr>
        <w:t>промежуточной аттестации</w:t>
      </w:r>
      <w:r>
        <w:rPr>
          <w:rFonts w:ascii="Times New Roman" w:hAnsi="Times New Roman"/>
          <w:sz w:val="28"/>
          <w:szCs w:val="28"/>
          <w:u w:val="single"/>
        </w:rPr>
        <w:t xml:space="preserve"> по  дисциплине</w:t>
      </w:r>
      <w:r w:rsidRPr="001C1A93">
        <w:rPr>
          <w:rFonts w:ascii="Times New Roman" w:hAnsi="Times New Roman"/>
          <w:sz w:val="28"/>
          <w:szCs w:val="28"/>
          <w:u w:val="single"/>
        </w:rPr>
        <w:t>:</w:t>
      </w:r>
    </w:p>
    <w:p w:rsidR="00FC4EE4" w:rsidRPr="001C1A93" w:rsidRDefault="00FC4EE4" w:rsidP="00FC4EE4">
      <w:pPr>
        <w:numPr>
          <w:ilvl w:val="0"/>
          <w:numId w:val="1"/>
        </w:numPr>
        <w:tabs>
          <w:tab w:val="clear" w:pos="426"/>
        </w:tabs>
        <w:spacing w:after="0" w:line="240" w:lineRule="auto"/>
        <w:ind w:left="540" w:firstLine="0"/>
        <w:rPr>
          <w:rFonts w:ascii="Times New Roman" w:hAnsi="Times New Roman"/>
          <w:sz w:val="28"/>
          <w:szCs w:val="28"/>
          <w:u w:val="single"/>
        </w:rPr>
      </w:pPr>
      <w:r w:rsidRPr="001C1A93">
        <w:rPr>
          <w:rFonts w:ascii="Times New Roman" w:hAnsi="Times New Roman"/>
          <w:sz w:val="28"/>
          <w:szCs w:val="28"/>
        </w:rPr>
        <w:t>уровень  персональных   достижений обучающихся в части освоения учебной дисциплины</w:t>
      </w:r>
      <w:r>
        <w:rPr>
          <w:rFonts w:ascii="Times New Roman" w:hAnsi="Times New Roman"/>
          <w:sz w:val="28"/>
          <w:szCs w:val="28"/>
        </w:rPr>
        <w:t>.</w:t>
      </w:r>
    </w:p>
    <w:p w:rsidR="00FC4EE4" w:rsidRPr="00D42E59" w:rsidRDefault="00FC4EE4" w:rsidP="00FC4E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60E9" w:rsidRDefault="00EC60E9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60E9" w:rsidRDefault="00EC60E9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60E9" w:rsidRDefault="00EC60E9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60E9" w:rsidRDefault="00EC60E9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Pr="0000545B" w:rsidRDefault="00FC4EE4" w:rsidP="00FC4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54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1.3.Результаты освоения  дисциплины  </w:t>
      </w:r>
    </w:p>
    <w:p w:rsidR="00FC4EE4" w:rsidRDefault="00FC4EE4" w:rsidP="00FC4EE4">
      <w:pPr>
        <w:spacing w:line="228" w:lineRule="auto"/>
        <w:ind w:left="567" w:hanging="2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45B">
        <w:rPr>
          <w:rFonts w:ascii="Times New Roman" w:hAnsi="Times New Roman" w:cs="Times New Roman"/>
          <w:b/>
          <w:sz w:val="28"/>
          <w:szCs w:val="28"/>
        </w:rPr>
        <w:t>знать/понимать:</w:t>
      </w:r>
    </w:p>
    <w:p w:rsidR="00FC4EE4" w:rsidRDefault="00FC4EE4" w:rsidP="00FC4EE4">
      <w:pPr>
        <w:spacing w:line="223" w:lineRule="auto"/>
        <w:ind w:left="567" w:hanging="207"/>
        <w:jc w:val="both"/>
        <w:rPr>
          <w:rFonts w:ascii="Times New Roman" w:hAnsi="Times New Roman"/>
          <w:b/>
          <w:sz w:val="28"/>
          <w:szCs w:val="28"/>
        </w:rPr>
      </w:pPr>
      <w:r w:rsidRPr="001469CD">
        <w:rPr>
          <w:rFonts w:ascii="Times New Roman" w:hAnsi="Times New Roman"/>
          <w:b/>
          <w:sz w:val="28"/>
          <w:szCs w:val="28"/>
        </w:rPr>
        <w:t>уметь:</w:t>
      </w:r>
    </w:p>
    <w:p w:rsidR="00EC60E9" w:rsidRPr="008F07DC" w:rsidRDefault="00EC60E9" w:rsidP="00EC60E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proofErr w:type="gramStart"/>
      <w:r>
        <w:rPr>
          <w:rFonts w:ascii="Times New Roman" w:hAnsi="Times New Roman"/>
          <w:b/>
          <w:sz w:val="28"/>
          <w:szCs w:val="28"/>
        </w:rPr>
        <w:t>1</w:t>
      </w:r>
      <w:proofErr w:type="gramEnd"/>
      <w:r w:rsidRPr="008F07DC">
        <w:t xml:space="preserve"> </w:t>
      </w:r>
      <w:r w:rsidRPr="008F07DC">
        <w:rPr>
          <w:rFonts w:ascii="Times New Roman" w:hAnsi="Times New Roman" w:cs="Times New Roman"/>
          <w:sz w:val="28"/>
        </w:rPr>
        <w:t xml:space="preserve">защищать свои права в соответствии с трудовым законодательством; </w:t>
      </w:r>
      <w:r>
        <w:rPr>
          <w:rFonts w:ascii="Times New Roman" w:hAnsi="Times New Roman"/>
          <w:b/>
          <w:sz w:val="28"/>
          <w:szCs w:val="28"/>
        </w:rPr>
        <w:tab/>
      </w:r>
    </w:p>
    <w:p w:rsidR="00EC60E9" w:rsidRPr="008C0F94" w:rsidRDefault="00EC60E9" w:rsidP="00EC60E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 w:rsidRPr="008F07DC">
        <w:t xml:space="preserve"> </w:t>
      </w:r>
      <w:r w:rsidRPr="008F07DC">
        <w:rPr>
          <w:rFonts w:ascii="Times New Roman" w:hAnsi="Times New Roman" w:cs="Times New Roman"/>
          <w:sz w:val="28"/>
        </w:rPr>
        <w:t>использовать правовую информацию в профессиональной деятельности;</w:t>
      </w:r>
      <w:r>
        <w:rPr>
          <w:rFonts w:ascii="Times New Roman" w:hAnsi="Times New Roman"/>
          <w:b/>
          <w:sz w:val="28"/>
          <w:szCs w:val="28"/>
        </w:rPr>
        <w:tab/>
      </w:r>
    </w:p>
    <w:p w:rsidR="00EC60E9" w:rsidRDefault="00EC60E9" w:rsidP="00EC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A937F7">
        <w:rPr>
          <w:rFonts w:ascii="Times New Roman" w:hAnsi="Times New Roman"/>
          <w:b/>
          <w:sz w:val="28"/>
          <w:szCs w:val="28"/>
        </w:rPr>
        <w:t>знать:</w:t>
      </w:r>
    </w:p>
    <w:p w:rsidR="00EC60E9" w:rsidRPr="002D2F6C" w:rsidRDefault="00EC60E9" w:rsidP="00EC60E9">
      <w:pPr>
        <w:rPr>
          <w:rFonts w:ascii="Times New Roman" w:hAnsi="Times New Roman" w:cs="Times New Roman"/>
          <w:sz w:val="28"/>
          <w:szCs w:val="28"/>
        </w:rPr>
      </w:pPr>
      <w:r w:rsidRPr="002D2F6C">
        <w:rPr>
          <w:rFonts w:ascii="Times New Roman" w:hAnsi="Times New Roman" w:cs="Times New Roman"/>
          <w:b/>
          <w:sz w:val="28"/>
          <w:szCs w:val="28"/>
        </w:rPr>
        <w:t>З</w:t>
      </w:r>
      <w:proofErr w:type="gramStart"/>
      <w:r w:rsidRPr="002D2F6C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D2F6C">
        <w:rPr>
          <w:rFonts w:ascii="Times New Roman" w:hAnsi="Times New Roman" w:cs="Times New Roman"/>
          <w:sz w:val="28"/>
          <w:szCs w:val="28"/>
        </w:rPr>
        <w:t xml:space="preserve"> права и обязанности служащих;</w:t>
      </w:r>
    </w:p>
    <w:p w:rsidR="00EC60E9" w:rsidRPr="002D2F6C" w:rsidRDefault="00EC60E9" w:rsidP="00EC60E9">
      <w:pPr>
        <w:rPr>
          <w:rFonts w:ascii="Times New Roman" w:hAnsi="Times New Roman" w:cs="Times New Roman"/>
          <w:sz w:val="28"/>
          <w:szCs w:val="28"/>
        </w:rPr>
      </w:pPr>
      <w:r w:rsidRPr="002D2F6C">
        <w:rPr>
          <w:rFonts w:ascii="Times New Roman" w:hAnsi="Times New Roman" w:cs="Times New Roman"/>
          <w:b/>
          <w:sz w:val="28"/>
          <w:szCs w:val="28"/>
        </w:rPr>
        <w:t>З</w:t>
      </w:r>
      <w:proofErr w:type="gramStart"/>
      <w:r w:rsidRPr="002D2F6C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2D2F6C">
        <w:rPr>
          <w:rFonts w:ascii="Times New Roman" w:hAnsi="Times New Roman" w:cs="Times New Roman"/>
          <w:sz w:val="28"/>
          <w:szCs w:val="28"/>
        </w:rPr>
        <w:t xml:space="preserve"> законодательные акты и нормативные документы, регулирующие прав</w:t>
      </w:r>
      <w:r w:rsidRPr="002D2F6C">
        <w:rPr>
          <w:rFonts w:ascii="Times New Roman" w:hAnsi="Times New Roman" w:cs="Times New Roman"/>
          <w:sz w:val="28"/>
          <w:szCs w:val="28"/>
        </w:rPr>
        <w:t>о</w:t>
      </w:r>
      <w:r w:rsidRPr="002D2F6C">
        <w:rPr>
          <w:rFonts w:ascii="Times New Roman" w:hAnsi="Times New Roman" w:cs="Times New Roman"/>
          <w:sz w:val="28"/>
          <w:szCs w:val="28"/>
        </w:rPr>
        <w:t xml:space="preserve">отношения физических и юридических лиц; </w:t>
      </w:r>
    </w:p>
    <w:p w:rsidR="00EC60E9" w:rsidRPr="00D921E5" w:rsidRDefault="00EC60E9" w:rsidP="00D921E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D2F6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2D2F6C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2D2F6C">
        <w:rPr>
          <w:rFonts w:ascii="Times New Roman" w:hAnsi="Times New Roman" w:cs="Times New Roman"/>
          <w:sz w:val="28"/>
          <w:szCs w:val="28"/>
        </w:rPr>
        <w:t xml:space="preserve"> основные законодательные акты о правовом обеспечении професси</w:t>
      </w:r>
      <w:r w:rsidRPr="002D2F6C">
        <w:rPr>
          <w:rFonts w:ascii="Times New Roman" w:hAnsi="Times New Roman" w:cs="Times New Roman"/>
          <w:sz w:val="28"/>
          <w:szCs w:val="28"/>
        </w:rPr>
        <w:t>о</w:t>
      </w:r>
      <w:r w:rsidRPr="002D2F6C">
        <w:rPr>
          <w:rFonts w:ascii="Times New Roman" w:hAnsi="Times New Roman" w:cs="Times New Roman"/>
          <w:sz w:val="28"/>
          <w:szCs w:val="28"/>
        </w:rPr>
        <w:t>нальной деятельности служащих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60E9" w:rsidRDefault="00EC60E9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C60E9" w:rsidRDefault="00EC60E9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Pr="001C1A93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1.4.Сроки </w:t>
      </w:r>
      <w:r w:rsidRPr="001C1A93">
        <w:rPr>
          <w:rFonts w:ascii="Times New Roman" w:hAnsi="Times New Roman"/>
          <w:b/>
          <w:sz w:val="28"/>
          <w:szCs w:val="28"/>
        </w:rPr>
        <w:t xml:space="preserve">проведения </w:t>
      </w:r>
      <w:r>
        <w:rPr>
          <w:rFonts w:ascii="Times New Roman" w:hAnsi="Times New Roman"/>
          <w:b/>
          <w:sz w:val="28"/>
          <w:szCs w:val="28"/>
        </w:rPr>
        <w:t xml:space="preserve">  промежуточной </w:t>
      </w:r>
      <w:r w:rsidRPr="001C1A93">
        <w:rPr>
          <w:rFonts w:ascii="Times New Roman" w:hAnsi="Times New Roman"/>
          <w:b/>
          <w:sz w:val="28"/>
          <w:szCs w:val="28"/>
        </w:rPr>
        <w:t xml:space="preserve">аттестации </w:t>
      </w:r>
    </w:p>
    <w:p w:rsidR="00D921E5" w:rsidRPr="00D921E5" w:rsidRDefault="00FC4EE4" w:rsidP="00D921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921E5">
        <w:rPr>
          <w:rFonts w:ascii="Times New Roman" w:hAnsi="Times New Roman"/>
          <w:b/>
          <w:sz w:val="28"/>
          <w:szCs w:val="28"/>
        </w:rPr>
        <w:t xml:space="preserve">    </w:t>
      </w:r>
      <w:r w:rsidR="00D921E5" w:rsidRPr="00D921E5">
        <w:rPr>
          <w:rFonts w:ascii="Times New Roman" w:hAnsi="Times New Roman"/>
          <w:b/>
          <w:sz w:val="28"/>
          <w:szCs w:val="28"/>
        </w:rPr>
        <w:t>Текущий контроль:</w:t>
      </w:r>
    </w:p>
    <w:p w:rsidR="00D921E5" w:rsidRPr="00CB42EA" w:rsidRDefault="00D921E5" w:rsidP="00D921E5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42EA">
        <w:rPr>
          <w:rFonts w:ascii="Times New Roman" w:hAnsi="Times New Roman"/>
          <w:sz w:val="28"/>
          <w:szCs w:val="28"/>
        </w:rPr>
        <w:t xml:space="preserve">Контрольная работа № 1 по теме </w:t>
      </w:r>
      <w:r w:rsidRPr="00FA6D6B">
        <w:rPr>
          <w:rFonts w:ascii="Times New Roman" w:hAnsi="Times New Roman"/>
          <w:sz w:val="32"/>
          <w:szCs w:val="28"/>
        </w:rPr>
        <w:t>«</w:t>
      </w:r>
      <w:r>
        <w:rPr>
          <w:rFonts w:ascii="Times New Roman" w:hAnsi="Times New Roman"/>
          <w:bCs/>
          <w:sz w:val="28"/>
          <w:szCs w:val="24"/>
        </w:rPr>
        <w:t xml:space="preserve">Экономические </w:t>
      </w:r>
      <w:r w:rsidRPr="00FA6D6B">
        <w:rPr>
          <w:rFonts w:ascii="Times New Roman" w:hAnsi="Times New Roman"/>
          <w:bCs/>
          <w:sz w:val="28"/>
          <w:szCs w:val="24"/>
        </w:rPr>
        <w:t xml:space="preserve"> правоотношения</w:t>
      </w:r>
      <w:r w:rsidRPr="00B84C95">
        <w:rPr>
          <w:rFonts w:ascii="Times New Roman" w:hAnsi="Times New Roman"/>
          <w:b/>
          <w:sz w:val="28"/>
          <w:szCs w:val="28"/>
        </w:rPr>
        <w:t>»</w:t>
      </w:r>
      <w:r w:rsidRPr="004733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- 4 </w:t>
      </w:r>
      <w:r w:rsidRPr="00CB42EA">
        <w:rPr>
          <w:rFonts w:ascii="Times New Roman" w:hAnsi="Times New Roman"/>
          <w:sz w:val="28"/>
          <w:szCs w:val="28"/>
        </w:rPr>
        <w:t xml:space="preserve">семестр </w:t>
      </w:r>
      <w:r>
        <w:rPr>
          <w:rFonts w:ascii="Times New Roman" w:hAnsi="Times New Roman"/>
          <w:sz w:val="28"/>
          <w:szCs w:val="28"/>
        </w:rPr>
        <w:t>второго курса</w:t>
      </w:r>
    </w:p>
    <w:p w:rsidR="00D921E5" w:rsidRPr="00CB42EA" w:rsidRDefault="00D921E5" w:rsidP="00D921E5">
      <w:pPr>
        <w:pStyle w:val="aa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C4EE4" w:rsidRDefault="00D921E5" w:rsidP="00D921E5">
      <w:pPr>
        <w:pStyle w:val="aa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B42EA">
        <w:rPr>
          <w:rFonts w:ascii="Times New Roman" w:hAnsi="Times New Roman"/>
          <w:b/>
          <w:sz w:val="28"/>
          <w:szCs w:val="28"/>
        </w:rPr>
        <w:t xml:space="preserve"> Промежуточная  аттестация</w:t>
      </w:r>
    </w:p>
    <w:p w:rsidR="00FC4EE4" w:rsidRPr="00F5516F" w:rsidRDefault="00FC4EE4" w:rsidP="00FC4EE4">
      <w:pPr>
        <w:rPr>
          <w:rFonts w:ascii="Times New Roman" w:hAnsi="Times New Roman"/>
          <w:sz w:val="28"/>
          <w:szCs w:val="28"/>
        </w:rPr>
      </w:pPr>
      <w:r w:rsidRPr="00F5516F">
        <w:rPr>
          <w:rFonts w:ascii="Times New Roman" w:hAnsi="Times New Roman"/>
          <w:sz w:val="28"/>
          <w:szCs w:val="28"/>
        </w:rPr>
        <w:t>Фор</w:t>
      </w:r>
      <w:r>
        <w:rPr>
          <w:rFonts w:ascii="Times New Roman" w:hAnsi="Times New Roman"/>
          <w:sz w:val="28"/>
          <w:szCs w:val="28"/>
        </w:rPr>
        <w:t>ма промежуточной аттестации</w:t>
      </w:r>
      <w:r w:rsidR="007E75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дифференцированный зачёт (тестиров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ние,  практическое задание)</w:t>
      </w:r>
    </w:p>
    <w:p w:rsidR="00FC4EE4" w:rsidRPr="00F5516F" w:rsidRDefault="00FC4EE4" w:rsidP="00FC4EE4">
      <w:pPr>
        <w:rPr>
          <w:rFonts w:ascii="Times New Roman" w:hAnsi="Times New Roman"/>
          <w:sz w:val="28"/>
          <w:szCs w:val="28"/>
        </w:rPr>
      </w:pPr>
      <w:r w:rsidRPr="00F5516F">
        <w:rPr>
          <w:rFonts w:ascii="Times New Roman" w:hAnsi="Times New Roman"/>
          <w:sz w:val="28"/>
          <w:szCs w:val="28"/>
        </w:rPr>
        <w:t xml:space="preserve">Сроки проведения </w:t>
      </w:r>
      <w:r w:rsidR="007E7525">
        <w:rPr>
          <w:rFonts w:ascii="Times New Roman" w:hAnsi="Times New Roman"/>
          <w:sz w:val="28"/>
          <w:szCs w:val="28"/>
        </w:rPr>
        <w:t>- 4 семестр 2</w:t>
      </w:r>
      <w:r>
        <w:rPr>
          <w:rFonts w:ascii="Times New Roman" w:hAnsi="Times New Roman"/>
          <w:sz w:val="28"/>
          <w:szCs w:val="28"/>
        </w:rPr>
        <w:t xml:space="preserve"> курса</w:t>
      </w:r>
      <w:r w:rsidRPr="00F5516F">
        <w:rPr>
          <w:rFonts w:ascii="Times New Roman" w:hAnsi="Times New Roman"/>
          <w:sz w:val="28"/>
          <w:szCs w:val="28"/>
        </w:rPr>
        <w:t xml:space="preserve"> </w:t>
      </w:r>
    </w:p>
    <w:p w:rsidR="00FC4EE4" w:rsidRDefault="00FC4EE4" w:rsidP="00FC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FC4EE4" w:rsidRDefault="00FC4EE4" w:rsidP="00FC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8"/>
          <w:szCs w:val="28"/>
        </w:rPr>
      </w:pPr>
    </w:p>
    <w:p w:rsidR="00FC4EE4" w:rsidRPr="00CC0AF2" w:rsidRDefault="00FC4EE4" w:rsidP="00FC4E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FC4EE4" w:rsidRPr="0032075D" w:rsidRDefault="00FC4EE4" w:rsidP="00FC4EE4">
      <w:pPr>
        <w:pStyle w:val="1"/>
        <w:jc w:val="both"/>
        <w:rPr>
          <w:b w:val="0"/>
          <w:color w:val="auto"/>
          <w:lang w:val="ru-RU"/>
        </w:rPr>
      </w:pPr>
      <w:r w:rsidRPr="0032075D">
        <w:rPr>
          <w:lang w:val="ru-RU"/>
        </w:rPr>
        <w:lastRenderedPageBreak/>
        <w:t xml:space="preserve"> </w:t>
      </w:r>
      <w:r w:rsidRPr="0032075D">
        <w:rPr>
          <w:color w:val="auto"/>
          <w:lang w:val="ru-RU"/>
        </w:rPr>
        <w:t>2.1.Требования к результатам освоения дисциплины</w:t>
      </w:r>
    </w:p>
    <w:p w:rsidR="00FC4EE4" w:rsidRPr="00FF0BDF" w:rsidRDefault="00FC4EE4" w:rsidP="00FC4EE4">
      <w:pPr>
        <w:pStyle w:val="1"/>
        <w:jc w:val="both"/>
        <w:rPr>
          <w:color w:val="auto"/>
          <w:lang w:val="ru-RU"/>
        </w:rPr>
      </w:pPr>
      <w:r w:rsidRPr="0032075D">
        <w:rPr>
          <w:color w:val="auto"/>
          <w:lang w:val="ru-RU"/>
        </w:rPr>
        <w:t xml:space="preserve"> Контрольно-измерительные материалы  предназначены для оценки результатов освоения</w:t>
      </w:r>
      <w:r w:rsidR="008E7199">
        <w:rPr>
          <w:color w:val="auto"/>
          <w:lang w:val="ru-RU"/>
        </w:rPr>
        <w:t xml:space="preserve"> </w:t>
      </w:r>
      <w:r w:rsidR="00FF0BDF">
        <w:rPr>
          <w:color w:val="auto"/>
          <w:lang w:val="ru-RU"/>
        </w:rPr>
        <w:t>дисциплины Правовое обеспечение профессиональной деятельности</w:t>
      </w:r>
    </w:p>
    <w:p w:rsidR="00FC4EE4" w:rsidRDefault="00FC4EE4" w:rsidP="00FC4EE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2D6556">
        <w:rPr>
          <w:rFonts w:ascii="Times New Roman" w:eastAsia="Times New Roman" w:hAnsi="Times New Roman"/>
          <w:sz w:val="24"/>
          <w:szCs w:val="24"/>
        </w:rPr>
        <w:t>В результате оценки осуществляется проверка следующих объектов:</w:t>
      </w:r>
    </w:p>
    <w:p w:rsidR="00B108F2" w:rsidRPr="002D6556" w:rsidRDefault="00B108F2" w:rsidP="00AE5A4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C4EE4" w:rsidRPr="001546A2" w:rsidRDefault="00FC4EE4" w:rsidP="00FC4E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1546A2">
        <w:rPr>
          <w:rFonts w:ascii="Times New Roman" w:eastAsia="Times New Roman" w:hAnsi="Times New Roman"/>
          <w:sz w:val="24"/>
          <w:szCs w:val="24"/>
        </w:rPr>
        <w:t>Таблица 1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8"/>
        <w:gridCol w:w="3197"/>
        <w:gridCol w:w="2233"/>
        <w:gridCol w:w="2342"/>
      </w:tblGrid>
      <w:tr w:rsidR="00FC4EE4" w:rsidRPr="001546A2" w:rsidTr="00EC60E9">
        <w:tc>
          <w:tcPr>
            <w:tcW w:w="2152" w:type="dxa"/>
          </w:tcPr>
          <w:p w:rsidR="00FC4EE4" w:rsidRPr="001546A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 xml:space="preserve"> оцен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 xml:space="preserve">вания </w:t>
            </w:r>
          </w:p>
        </w:tc>
        <w:tc>
          <w:tcPr>
            <w:tcW w:w="0" w:type="auto"/>
          </w:tcPr>
          <w:p w:rsidR="00FC4EE4" w:rsidRPr="001546A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0" w:type="auto"/>
          </w:tcPr>
          <w:p w:rsidR="00FC4EE4" w:rsidRPr="006C39E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9E2">
              <w:rPr>
                <w:rFonts w:ascii="Times New Roman" w:hAnsi="Times New Roman"/>
                <w:b/>
                <w:sz w:val="24"/>
                <w:szCs w:val="24"/>
              </w:rPr>
              <w:t>Тип задания;</w:t>
            </w:r>
          </w:p>
          <w:p w:rsidR="00FC4EE4" w:rsidRPr="001546A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  <w:p w:rsidR="00FC4EE4" w:rsidRPr="001546A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</w:tcPr>
          <w:p w:rsidR="00FC4EE4" w:rsidRPr="001546A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аттестации, форма 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промеж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точной аттестации</w:t>
            </w:r>
          </w:p>
          <w:p w:rsidR="00FC4EE4" w:rsidRPr="001546A2" w:rsidRDefault="00FC4EE4" w:rsidP="00EC60E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6A2">
              <w:rPr>
                <w:rFonts w:ascii="Times New Roman" w:hAnsi="Times New Roman"/>
                <w:b/>
                <w:sz w:val="24"/>
                <w:szCs w:val="24"/>
              </w:rPr>
              <w:t>(в соответствии с учебным планом)</w:t>
            </w:r>
            <w:r w:rsidRPr="001546A2">
              <w:rPr>
                <w:rStyle w:val="af5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FC4EE4" w:rsidRPr="001546A2" w:rsidTr="00EC60E9">
        <w:tc>
          <w:tcPr>
            <w:tcW w:w="2152" w:type="dxa"/>
          </w:tcPr>
          <w:p w:rsidR="00FC4EE4" w:rsidRPr="00C601C2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601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Знания</w:t>
            </w:r>
          </w:p>
          <w:p w:rsidR="00C601C2" w:rsidRPr="00C601C2" w:rsidRDefault="00C601C2" w:rsidP="00C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b/>
                <w:sz w:val="24"/>
                <w:szCs w:val="28"/>
              </w:rPr>
              <w:t>З</w:t>
            </w:r>
            <w:proofErr w:type="gramStart"/>
            <w:r w:rsidRPr="00C601C2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  <w:proofErr w:type="gramEnd"/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 права и обяза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ности служащих;</w:t>
            </w:r>
          </w:p>
          <w:p w:rsidR="00C601C2" w:rsidRPr="00C601C2" w:rsidRDefault="00C601C2" w:rsidP="00C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b/>
                <w:sz w:val="24"/>
                <w:szCs w:val="28"/>
              </w:rPr>
              <w:t>З</w:t>
            </w:r>
            <w:proofErr w:type="gramStart"/>
            <w:r w:rsidRPr="00C601C2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proofErr w:type="gramEnd"/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 законодател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ные акты и норм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тивные документы, регулирующие правоотношения физических и юр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дических лиц; </w:t>
            </w:r>
          </w:p>
          <w:p w:rsidR="00C601C2" w:rsidRPr="00C601C2" w:rsidRDefault="00C601C2" w:rsidP="00C601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601C2">
              <w:rPr>
                <w:rFonts w:ascii="Times New Roman" w:hAnsi="Times New Roman" w:cs="Times New Roman"/>
                <w:b/>
                <w:sz w:val="24"/>
                <w:szCs w:val="28"/>
              </w:rPr>
              <w:t>З</w:t>
            </w:r>
            <w:proofErr w:type="gramEnd"/>
            <w:r w:rsidRPr="00C601C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3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 основные зак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нодательные акты о правовом обесп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чении професси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нальной деятельн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сти служащих.</w:t>
            </w:r>
          </w:p>
          <w:p w:rsidR="00C601C2" w:rsidRPr="00AE5A45" w:rsidRDefault="00C601C2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4EE4" w:rsidRPr="00AE5A45" w:rsidRDefault="00FC4EE4" w:rsidP="00C601C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4CF2" w:rsidRDefault="002C4CF2" w:rsidP="002C4C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основных прав и обязанностей служащих;</w:t>
            </w:r>
          </w:p>
          <w:p w:rsidR="002C4CF2" w:rsidRDefault="002C4CF2" w:rsidP="002C4C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содержанием  нормативн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правовой 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кументацией, регулирующей правоотношения юридич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ских и физических лиц;</w:t>
            </w:r>
          </w:p>
          <w:p w:rsidR="002C4CF2" w:rsidRDefault="002C4CF2" w:rsidP="002C4C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4CF2" w:rsidRDefault="002C4CF2" w:rsidP="002C4C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содержания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32075D">
              <w:rPr>
                <w:rFonts w:ascii="Times New Roman" w:hAnsi="Times New Roman"/>
                <w:bCs/>
                <w:sz w:val="24"/>
                <w:szCs w:val="24"/>
              </w:rPr>
              <w:t>новных законодательных актов.</w:t>
            </w:r>
          </w:p>
          <w:p w:rsidR="002C4CF2" w:rsidRPr="00AE5A45" w:rsidRDefault="002C4CF2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Pr="00AE5A45" w:rsidRDefault="0032075D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A86891">
              <w:rPr>
                <w:rFonts w:ascii="Times New Roman" w:hAnsi="Times New Roman"/>
                <w:sz w:val="24"/>
                <w:szCs w:val="24"/>
              </w:rPr>
              <w:t>онтрольная раб</w:t>
            </w:r>
            <w:r w:rsidR="00A86891">
              <w:rPr>
                <w:rFonts w:ascii="Times New Roman" w:hAnsi="Times New Roman"/>
                <w:sz w:val="24"/>
                <w:szCs w:val="24"/>
              </w:rPr>
              <w:t>о</w:t>
            </w:r>
            <w:r w:rsidR="00A86891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32075D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A86891">
              <w:rPr>
                <w:rFonts w:ascii="Times New Roman" w:hAnsi="Times New Roman"/>
                <w:sz w:val="24"/>
                <w:szCs w:val="24"/>
              </w:rPr>
              <w:t>естовые задания</w:t>
            </w:r>
          </w:p>
          <w:p w:rsidR="00B159D4" w:rsidRDefault="00B159D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9D4" w:rsidRDefault="00B159D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9D4" w:rsidRDefault="00B159D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9D4" w:rsidRPr="00AE5A45" w:rsidRDefault="0032075D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159D4">
              <w:rPr>
                <w:rFonts w:ascii="Times New Roman" w:hAnsi="Times New Roman"/>
                <w:sz w:val="24"/>
                <w:szCs w:val="24"/>
              </w:rPr>
              <w:t>рактические за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0" w:type="auto"/>
          </w:tcPr>
          <w:p w:rsidR="00FC4EE4" w:rsidRPr="00AE5A45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45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FC4EE4" w:rsidRDefault="00D87F42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тестация</w:t>
            </w: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86891" w:rsidRDefault="0032075D" w:rsidP="00A86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6891">
              <w:rPr>
                <w:rFonts w:ascii="Times New Roman" w:hAnsi="Times New Roman" w:cs="Times New Roman"/>
                <w:sz w:val="24"/>
                <w:szCs w:val="24"/>
              </w:rPr>
              <w:t>ромежуточная а</w:t>
            </w:r>
            <w:r w:rsidR="00A8689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тестация</w:t>
            </w:r>
          </w:p>
          <w:p w:rsidR="00A86891" w:rsidRDefault="00A868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Default="0032075D" w:rsidP="008F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F2DDE">
              <w:rPr>
                <w:rFonts w:ascii="Times New Roman" w:hAnsi="Times New Roman" w:cs="Times New Roman"/>
                <w:sz w:val="24"/>
                <w:szCs w:val="24"/>
              </w:rPr>
              <w:t>екущий контроль</w:t>
            </w:r>
          </w:p>
          <w:p w:rsidR="008F2DDE" w:rsidRPr="00AE5A45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EE4" w:rsidRPr="001546A2" w:rsidTr="0032075D">
        <w:trPr>
          <w:trHeight w:val="3536"/>
        </w:trPr>
        <w:tc>
          <w:tcPr>
            <w:tcW w:w="2152" w:type="dxa"/>
          </w:tcPr>
          <w:p w:rsidR="00FC4EE4" w:rsidRPr="00C601C2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601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Умения</w:t>
            </w:r>
          </w:p>
          <w:p w:rsidR="00C601C2" w:rsidRPr="00C601C2" w:rsidRDefault="00C601C2" w:rsidP="00C601C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601C2">
              <w:rPr>
                <w:rFonts w:ascii="Times New Roman" w:hAnsi="Times New Roman"/>
                <w:b/>
                <w:sz w:val="24"/>
                <w:szCs w:val="28"/>
              </w:rPr>
              <w:t>У</w:t>
            </w:r>
            <w:proofErr w:type="gramStart"/>
            <w:r w:rsidRPr="00C601C2">
              <w:rPr>
                <w:rFonts w:ascii="Times New Roman" w:hAnsi="Times New Roman"/>
                <w:b/>
                <w:sz w:val="24"/>
                <w:szCs w:val="28"/>
              </w:rPr>
              <w:t>1</w:t>
            </w:r>
            <w:proofErr w:type="gramEnd"/>
            <w:r w:rsidRPr="00C601C2">
              <w:rPr>
                <w:sz w:val="20"/>
              </w:rPr>
              <w:t xml:space="preserve"> </w:t>
            </w:r>
            <w:r w:rsidRPr="00C601C2">
              <w:rPr>
                <w:rFonts w:ascii="Times New Roman" w:hAnsi="Times New Roman" w:cs="Times New Roman"/>
                <w:sz w:val="24"/>
              </w:rPr>
              <w:t>защищать свои права в соответс</w:t>
            </w:r>
            <w:r w:rsidRPr="00C601C2">
              <w:rPr>
                <w:rFonts w:ascii="Times New Roman" w:hAnsi="Times New Roman" w:cs="Times New Roman"/>
                <w:sz w:val="24"/>
              </w:rPr>
              <w:t>т</w:t>
            </w:r>
            <w:r w:rsidRPr="00C601C2">
              <w:rPr>
                <w:rFonts w:ascii="Times New Roman" w:hAnsi="Times New Roman" w:cs="Times New Roman"/>
                <w:sz w:val="24"/>
              </w:rPr>
              <w:t>вии с трудовым з</w:t>
            </w:r>
            <w:r w:rsidRPr="00C601C2">
              <w:rPr>
                <w:rFonts w:ascii="Times New Roman" w:hAnsi="Times New Roman" w:cs="Times New Roman"/>
                <w:sz w:val="24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</w:rPr>
              <w:t xml:space="preserve">конодательством; </w:t>
            </w:r>
            <w:r w:rsidRPr="00C601C2">
              <w:rPr>
                <w:rFonts w:ascii="Times New Roman" w:hAnsi="Times New Roman"/>
                <w:b/>
                <w:sz w:val="24"/>
                <w:szCs w:val="28"/>
              </w:rPr>
              <w:tab/>
            </w:r>
          </w:p>
          <w:p w:rsidR="00C601C2" w:rsidRPr="008C0F94" w:rsidRDefault="00C601C2" w:rsidP="00C601C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601C2">
              <w:rPr>
                <w:rFonts w:ascii="Times New Roman" w:hAnsi="Times New Roman"/>
                <w:b/>
                <w:sz w:val="24"/>
                <w:szCs w:val="28"/>
              </w:rPr>
              <w:t>У</w:t>
            </w:r>
            <w:proofErr w:type="gramStart"/>
            <w:r w:rsidRPr="00C601C2">
              <w:rPr>
                <w:rFonts w:ascii="Times New Roman" w:hAnsi="Times New Roman"/>
                <w:b/>
                <w:sz w:val="24"/>
                <w:szCs w:val="28"/>
              </w:rPr>
              <w:t>2</w:t>
            </w:r>
            <w:proofErr w:type="gramEnd"/>
            <w:r w:rsidRPr="00C601C2">
              <w:rPr>
                <w:sz w:val="20"/>
              </w:rPr>
              <w:t xml:space="preserve"> </w:t>
            </w:r>
            <w:r w:rsidRPr="00C601C2">
              <w:rPr>
                <w:rFonts w:ascii="Times New Roman" w:hAnsi="Times New Roman" w:cs="Times New Roman"/>
                <w:sz w:val="24"/>
              </w:rPr>
              <w:t>использовать правовую инфо</w:t>
            </w:r>
            <w:r w:rsidRPr="00C601C2">
              <w:rPr>
                <w:rFonts w:ascii="Times New Roman" w:hAnsi="Times New Roman" w:cs="Times New Roman"/>
                <w:sz w:val="24"/>
              </w:rPr>
              <w:t>р</w:t>
            </w:r>
            <w:r w:rsidRPr="00C601C2">
              <w:rPr>
                <w:rFonts w:ascii="Times New Roman" w:hAnsi="Times New Roman" w:cs="Times New Roman"/>
                <w:sz w:val="24"/>
              </w:rPr>
              <w:t>мацию в профе</w:t>
            </w:r>
            <w:r w:rsidRPr="00C601C2">
              <w:rPr>
                <w:rFonts w:ascii="Times New Roman" w:hAnsi="Times New Roman" w:cs="Times New Roman"/>
                <w:sz w:val="24"/>
              </w:rPr>
              <w:t>с</w:t>
            </w:r>
            <w:r w:rsidRPr="00C601C2">
              <w:rPr>
                <w:rFonts w:ascii="Times New Roman" w:hAnsi="Times New Roman" w:cs="Times New Roman"/>
                <w:sz w:val="24"/>
              </w:rPr>
              <w:t>сиональной де</w:t>
            </w:r>
            <w:r w:rsidRPr="00C601C2">
              <w:rPr>
                <w:rFonts w:ascii="Times New Roman" w:hAnsi="Times New Roman" w:cs="Times New Roman"/>
                <w:sz w:val="24"/>
              </w:rPr>
              <w:t>я</w:t>
            </w:r>
            <w:r w:rsidRPr="00C601C2">
              <w:rPr>
                <w:rFonts w:ascii="Times New Roman" w:hAnsi="Times New Roman" w:cs="Times New Roman"/>
                <w:sz w:val="24"/>
              </w:rPr>
              <w:t>тельности</w:t>
            </w:r>
            <w:r w:rsidRPr="008F07DC">
              <w:rPr>
                <w:rFonts w:ascii="Times New Roman" w:hAnsi="Times New Roman" w:cs="Times New Roman"/>
                <w:sz w:val="28"/>
              </w:rPr>
              <w:t>;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  <w:p w:rsidR="00FC4EE4" w:rsidRPr="00AE5A45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4CF2" w:rsidRDefault="002C4CF2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4CF2" w:rsidRDefault="002C4CF2" w:rsidP="002C4C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решения ситуации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на основании 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дового законодательства</w:t>
            </w:r>
          </w:p>
          <w:p w:rsidR="002C4CF2" w:rsidRDefault="002C4CF2" w:rsidP="002C4CF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C4CF2" w:rsidRDefault="002C4CF2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необходимости применения нормативных актов.</w:t>
            </w:r>
          </w:p>
          <w:p w:rsidR="002C4CF2" w:rsidRDefault="002C4CF2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4EE4" w:rsidRPr="00AE5A45" w:rsidRDefault="00FC4EE4" w:rsidP="00D9416D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A45">
              <w:rPr>
                <w:rFonts w:ascii="Times New Roman" w:hAnsi="Times New Roman"/>
                <w:sz w:val="24"/>
                <w:szCs w:val="24"/>
              </w:rPr>
              <w:t>практическое зад</w:t>
            </w:r>
            <w:r w:rsidRPr="00AE5A45">
              <w:rPr>
                <w:rFonts w:ascii="Times New Roman" w:hAnsi="Times New Roman"/>
                <w:sz w:val="24"/>
                <w:szCs w:val="24"/>
              </w:rPr>
              <w:t>а</w:t>
            </w:r>
            <w:r w:rsidRPr="00AE5A45">
              <w:rPr>
                <w:rFonts w:ascii="Times New Roman" w:hAnsi="Times New Roman"/>
                <w:sz w:val="24"/>
                <w:szCs w:val="24"/>
              </w:rPr>
              <w:t>ние № 2</w:t>
            </w:r>
          </w:p>
          <w:p w:rsidR="008F2DDE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Default="0032075D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2902D8">
              <w:rPr>
                <w:rFonts w:ascii="Times New Roman" w:hAnsi="Times New Roman"/>
                <w:sz w:val="24"/>
                <w:szCs w:val="24"/>
              </w:rPr>
              <w:t>естовые задания</w:t>
            </w:r>
          </w:p>
          <w:p w:rsidR="008F2DDE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02D8" w:rsidRDefault="0032075D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902D8">
              <w:rPr>
                <w:rFonts w:ascii="Times New Roman" w:hAnsi="Times New Roman"/>
                <w:sz w:val="24"/>
                <w:szCs w:val="24"/>
              </w:rPr>
              <w:t>рактические з</w:t>
            </w:r>
            <w:r>
              <w:rPr>
                <w:rFonts w:ascii="Times New Roman" w:hAnsi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8F2DDE" w:rsidRDefault="008F2DDE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Pr="00AE5A45" w:rsidRDefault="0032075D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8F2DDE">
              <w:rPr>
                <w:rFonts w:ascii="Times New Roman" w:hAnsi="Times New Roman"/>
                <w:sz w:val="24"/>
                <w:szCs w:val="24"/>
              </w:rPr>
              <w:t>естовые задания</w:t>
            </w:r>
          </w:p>
        </w:tc>
        <w:tc>
          <w:tcPr>
            <w:tcW w:w="0" w:type="auto"/>
          </w:tcPr>
          <w:p w:rsidR="00DD755A" w:rsidRDefault="0032075D" w:rsidP="00DD75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D755A">
              <w:rPr>
                <w:rFonts w:ascii="Times New Roman" w:hAnsi="Times New Roman" w:cs="Times New Roman"/>
                <w:sz w:val="24"/>
                <w:szCs w:val="24"/>
              </w:rPr>
              <w:t>екущий контроль</w:t>
            </w:r>
          </w:p>
          <w:p w:rsidR="00DD755A" w:rsidRDefault="00DD755A" w:rsidP="0023031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902D8" w:rsidRDefault="0032075D" w:rsidP="00290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902D8">
              <w:rPr>
                <w:rFonts w:ascii="Times New Roman" w:hAnsi="Times New Roman" w:cs="Times New Roman"/>
                <w:sz w:val="24"/>
                <w:szCs w:val="24"/>
              </w:rPr>
              <w:t>ромежуточная а</w:t>
            </w:r>
            <w:r w:rsidR="002902D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87F42">
              <w:rPr>
                <w:rFonts w:ascii="Times New Roman" w:hAnsi="Times New Roman" w:cs="Times New Roman"/>
                <w:sz w:val="24"/>
                <w:szCs w:val="24"/>
              </w:rPr>
              <w:t>тестация</w:t>
            </w:r>
          </w:p>
          <w:p w:rsidR="008F2DDE" w:rsidRDefault="008F2DDE" w:rsidP="0023031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Pr="002902D8" w:rsidRDefault="0032075D" w:rsidP="002902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902D8">
              <w:rPr>
                <w:rFonts w:ascii="Times New Roman" w:hAnsi="Times New Roman" w:cs="Times New Roman"/>
                <w:sz w:val="24"/>
                <w:szCs w:val="24"/>
              </w:rPr>
              <w:t>екущий контроль</w:t>
            </w:r>
          </w:p>
          <w:p w:rsidR="008F2DDE" w:rsidRDefault="008F2DDE" w:rsidP="0023031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2DDE" w:rsidRDefault="0032075D" w:rsidP="008F2D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F2DDE">
              <w:rPr>
                <w:rFonts w:ascii="Times New Roman" w:hAnsi="Times New Roman" w:cs="Times New Roman"/>
                <w:sz w:val="24"/>
                <w:szCs w:val="24"/>
              </w:rPr>
              <w:t>ромежуточная а</w:t>
            </w:r>
            <w:r w:rsidR="008F2D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87F42">
              <w:rPr>
                <w:rFonts w:ascii="Times New Roman" w:hAnsi="Times New Roman" w:cs="Times New Roman"/>
                <w:sz w:val="24"/>
                <w:szCs w:val="24"/>
              </w:rPr>
              <w:t>тестация</w:t>
            </w:r>
          </w:p>
          <w:p w:rsidR="008F2DDE" w:rsidRPr="00AE5A45" w:rsidRDefault="008F2DDE" w:rsidP="00230312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EE4" w:rsidRPr="001546A2" w:rsidTr="00EC60E9">
        <w:tc>
          <w:tcPr>
            <w:tcW w:w="2152" w:type="dxa"/>
          </w:tcPr>
          <w:p w:rsidR="00FC4EE4" w:rsidRPr="009B5C2C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5C2C">
              <w:rPr>
                <w:rFonts w:ascii="Times New Roman" w:hAnsi="Times New Roman"/>
                <w:b/>
                <w:sz w:val="24"/>
                <w:szCs w:val="24"/>
              </w:rPr>
              <w:t>Общие компете</w:t>
            </w:r>
            <w:r w:rsidRPr="009B5C2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9B5C2C">
              <w:rPr>
                <w:rFonts w:ascii="Times New Roman" w:hAnsi="Times New Roman"/>
                <w:b/>
                <w:sz w:val="24"/>
                <w:szCs w:val="24"/>
              </w:rPr>
              <w:t>ции</w:t>
            </w:r>
          </w:p>
        </w:tc>
        <w:tc>
          <w:tcPr>
            <w:tcW w:w="0" w:type="auto"/>
          </w:tcPr>
          <w:p w:rsidR="00FC4EE4" w:rsidRPr="00AE5A45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4EE4" w:rsidRPr="00AE5A45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C4EE4" w:rsidRPr="00AE5A45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EE4" w:rsidRPr="001546A2" w:rsidTr="00EC60E9">
        <w:tc>
          <w:tcPr>
            <w:tcW w:w="2152" w:type="dxa"/>
          </w:tcPr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D9416D" w:rsidRPr="00D9416D" w:rsidRDefault="00D9416D" w:rsidP="00D941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ОК 4. Осущест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лять поиск и и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пользование и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формации, необх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димой для эффе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тивного выполн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ния професси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нальных задач, профессионального и личностного ра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вития.</w:t>
            </w:r>
          </w:p>
          <w:p w:rsidR="00FE09A0" w:rsidRPr="00F24BF1" w:rsidRDefault="00D9416D" w:rsidP="00F24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 xml:space="preserve"> ОК 5. Использ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вать информацио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но-коммуникационные технологии в пр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D9416D">
              <w:rPr>
                <w:rFonts w:ascii="Times New Roman" w:hAnsi="Times New Roman" w:cs="Times New Roman"/>
                <w:sz w:val="24"/>
                <w:szCs w:val="28"/>
              </w:rPr>
              <w:t>фессиональной деятельности.</w:t>
            </w:r>
          </w:p>
        </w:tc>
        <w:tc>
          <w:tcPr>
            <w:tcW w:w="0" w:type="auto"/>
          </w:tcPr>
          <w:p w:rsidR="00FD6D03" w:rsidRDefault="00FD6D03" w:rsidP="00FD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-логичность структуриров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информации</w:t>
            </w:r>
          </w:p>
          <w:p w:rsidR="00FD6D03" w:rsidRDefault="00FD6D03" w:rsidP="00FD6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-краткость, логичность,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таточность представленной в докладе, сообщении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Pr="00FD6D03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9211FF">
              <w:rPr>
                <w:rFonts w:ascii="Times New Roman" w:hAnsi="Times New Roman"/>
              </w:rPr>
              <w:t>соответствие мультимедийной презентации требованиям (к оформлению)</w:t>
            </w:r>
          </w:p>
        </w:tc>
        <w:tc>
          <w:tcPr>
            <w:tcW w:w="0" w:type="auto"/>
          </w:tcPr>
          <w:p w:rsidR="00FD6D03" w:rsidRDefault="00FD6D03" w:rsidP="00FD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Pr="005467D6" w:rsidRDefault="00F24BF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7D6">
              <w:rPr>
                <w:rFonts w:ascii="Times New Roman" w:hAnsi="Times New Roman"/>
                <w:sz w:val="24"/>
                <w:szCs w:val="24"/>
              </w:rPr>
              <w:t>Выступление с с</w:t>
            </w:r>
            <w:r w:rsidRPr="005467D6">
              <w:rPr>
                <w:rFonts w:ascii="Times New Roman" w:hAnsi="Times New Roman"/>
                <w:sz w:val="24"/>
                <w:szCs w:val="24"/>
              </w:rPr>
              <w:t>о</w:t>
            </w:r>
            <w:r w:rsidRPr="005467D6">
              <w:rPr>
                <w:rFonts w:ascii="Times New Roman" w:hAnsi="Times New Roman"/>
                <w:sz w:val="24"/>
                <w:szCs w:val="24"/>
              </w:rPr>
              <w:t>общениями,</w:t>
            </w:r>
            <w:r w:rsidR="00546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7D6">
              <w:rPr>
                <w:rFonts w:ascii="Times New Roman" w:hAnsi="Times New Roman"/>
                <w:sz w:val="24"/>
                <w:szCs w:val="24"/>
              </w:rPr>
              <w:t>докл</w:t>
            </w:r>
            <w:r w:rsidRPr="005467D6">
              <w:rPr>
                <w:rFonts w:ascii="Times New Roman" w:hAnsi="Times New Roman"/>
                <w:sz w:val="24"/>
                <w:szCs w:val="24"/>
              </w:rPr>
              <w:t>а</w:t>
            </w:r>
            <w:r w:rsidRPr="005467D6">
              <w:rPr>
                <w:rFonts w:ascii="Times New Roman" w:hAnsi="Times New Roman"/>
                <w:sz w:val="24"/>
                <w:szCs w:val="24"/>
              </w:rPr>
              <w:t>дами</w:t>
            </w:r>
          </w:p>
          <w:p w:rsidR="00682291" w:rsidRPr="005467D6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F24BF1" w:rsidRDefault="00F24BF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F24BF1" w:rsidRDefault="00F24BF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Pr="00FD6D03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Мультимедийная презентация</w:t>
            </w:r>
          </w:p>
        </w:tc>
        <w:tc>
          <w:tcPr>
            <w:tcW w:w="0" w:type="auto"/>
          </w:tcPr>
          <w:p w:rsidR="00FD6D03" w:rsidRDefault="0032075D" w:rsidP="00FD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6D03">
              <w:rPr>
                <w:rFonts w:ascii="Times New Roman" w:hAnsi="Times New Roman" w:cs="Times New Roman"/>
                <w:sz w:val="24"/>
                <w:szCs w:val="24"/>
              </w:rPr>
              <w:t>екущий контроль</w:t>
            </w:r>
          </w:p>
          <w:p w:rsidR="00FD6D03" w:rsidRDefault="00FD6D03" w:rsidP="00FD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D03" w:rsidRDefault="0032075D" w:rsidP="00FD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6D03">
              <w:rPr>
                <w:rFonts w:ascii="Times New Roman" w:hAnsi="Times New Roman" w:cs="Times New Roman"/>
                <w:sz w:val="24"/>
                <w:szCs w:val="24"/>
              </w:rPr>
              <w:t>екущий контроль</w:t>
            </w:r>
          </w:p>
          <w:p w:rsidR="00FD6D03" w:rsidRDefault="00FD6D03" w:rsidP="00FD6D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EE4" w:rsidRDefault="00FC4EE4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F24BF1" w:rsidRDefault="00F24BF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:rsidR="00682291" w:rsidRDefault="0032075D" w:rsidP="00682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82291">
              <w:rPr>
                <w:rFonts w:ascii="Times New Roman" w:hAnsi="Times New Roman" w:cs="Times New Roman"/>
                <w:sz w:val="24"/>
                <w:szCs w:val="24"/>
              </w:rPr>
              <w:t>екущий контроль</w:t>
            </w:r>
          </w:p>
          <w:p w:rsidR="00682291" w:rsidRDefault="00682291" w:rsidP="00682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291" w:rsidRPr="00FD6D03" w:rsidRDefault="00682291" w:rsidP="00EC60E9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FC4EE4" w:rsidRPr="001546A2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Default="00182BA2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</w:rPr>
      </w:pPr>
    </w:p>
    <w:p w:rsidR="00182BA2" w:rsidRPr="00182BA2" w:rsidRDefault="00FC4EE4" w:rsidP="00182BA2">
      <w:pPr>
        <w:numPr>
          <w:ilvl w:val="0"/>
          <w:numId w:val="94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/>
          <w:b/>
          <w:bCs/>
          <w:kern w:val="32"/>
          <w:sz w:val="28"/>
          <w:szCs w:val="28"/>
        </w:rPr>
        <w:lastRenderedPageBreak/>
        <w:t>2.</w:t>
      </w:r>
      <w:r w:rsidRPr="00CC0AF2">
        <w:rPr>
          <w:rFonts w:ascii="Times New Roman" w:eastAsia="Times New Roman" w:hAnsi="Times New Roman"/>
          <w:b/>
          <w:bCs/>
          <w:kern w:val="32"/>
          <w:sz w:val="28"/>
          <w:szCs w:val="28"/>
        </w:rPr>
        <w:t xml:space="preserve">Организация контроля и оценивания </w:t>
      </w:r>
      <w:r w:rsidR="00182BA2" w:rsidRPr="00182BA2">
        <w:rPr>
          <w:rFonts w:ascii="Times New Roman" w:eastAsia="Times New Roman" w:hAnsi="Times New Roman"/>
          <w:b/>
          <w:bCs/>
          <w:kern w:val="32"/>
          <w:sz w:val="24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0"/>
        <w:gridCol w:w="7395"/>
      </w:tblGrid>
      <w:tr w:rsidR="00182BA2" w:rsidRPr="0047335C" w:rsidTr="004A51AE">
        <w:trPr>
          <w:trHeight w:val="276"/>
        </w:trPr>
        <w:tc>
          <w:tcPr>
            <w:tcW w:w="1946" w:type="dxa"/>
            <w:vMerge w:val="restart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Контрольная точка</w:t>
            </w:r>
          </w:p>
        </w:tc>
        <w:tc>
          <w:tcPr>
            <w:tcW w:w="7658" w:type="dxa"/>
            <w:vMerge w:val="restart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182BA2" w:rsidRPr="0047335C" w:rsidTr="004A51AE">
        <w:trPr>
          <w:trHeight w:val="276"/>
        </w:trPr>
        <w:tc>
          <w:tcPr>
            <w:tcW w:w="1946" w:type="dxa"/>
            <w:vMerge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8" w:type="dxa"/>
            <w:vMerge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2BA2" w:rsidRPr="0047335C" w:rsidTr="004A51AE">
        <w:trPr>
          <w:trHeight w:val="276"/>
        </w:trPr>
        <w:tc>
          <w:tcPr>
            <w:tcW w:w="9604" w:type="dxa"/>
            <w:gridSpan w:val="2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182BA2" w:rsidRPr="0047335C" w:rsidTr="004A51AE">
        <w:trPr>
          <w:trHeight w:val="1616"/>
        </w:trPr>
        <w:tc>
          <w:tcPr>
            <w:tcW w:w="1946" w:type="dxa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Контрольная р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бота</w:t>
            </w:r>
          </w:p>
          <w:p w:rsidR="00182BA2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 xml:space="preserve">№ 1  по теме </w:t>
            </w:r>
          </w:p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84C9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Экономические  правоотношения</w:t>
            </w:r>
            <w:r w:rsidRPr="00B84C9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58" w:type="dxa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7335C">
              <w:rPr>
                <w:rFonts w:ascii="Times New Roman" w:hAnsi="Times New Roman"/>
                <w:sz w:val="24"/>
                <w:szCs w:val="24"/>
              </w:rPr>
              <w:t>Контрольная работа проводится в форме тестирования</w:t>
            </w:r>
          </w:p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Состоит из 27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 заданий, различающихся формой и уровнем сложн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>о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/>
                <w:sz w:val="24"/>
                <w:szCs w:val="24"/>
              </w:rPr>
              <w:t>. На выполнение работы дается 45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минут.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33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Условием положительной аттестации является усвоение знаний и о</w:t>
            </w:r>
            <w:r w:rsidRPr="004733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4733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воение умений не менее по 70% критериям.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Решение основано на рейтингов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шкале, которая составляет 35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лов, далее она переводится в традиционную 5-тибалльную шкалу: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«удовлетворительно»- 70-79%,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«хорошо»- 80-95%,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«отлично»- 96-100%.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Шкала перевода: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«неудовлетворительно»- менее  22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баллов,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«удовлетворительно»-  22- 27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2BA2" w:rsidRPr="0047335C" w:rsidRDefault="00182BA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«хорошо»-28 -32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«отлично»-  33-35</w:t>
            </w: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</w:tc>
      </w:tr>
    </w:tbl>
    <w:p w:rsidR="00182BA2" w:rsidRPr="0047335C" w:rsidRDefault="00182BA2" w:rsidP="00182BA2">
      <w:pPr>
        <w:pStyle w:val="14"/>
        <w:numPr>
          <w:ilvl w:val="0"/>
          <w:numId w:val="94"/>
        </w:num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6886"/>
      </w:tblGrid>
      <w:tr w:rsidR="00182BA2" w:rsidRPr="0047335C" w:rsidTr="004A51AE">
        <w:trPr>
          <w:trHeight w:val="276"/>
        </w:trPr>
        <w:tc>
          <w:tcPr>
            <w:tcW w:w="1962" w:type="dxa"/>
            <w:vMerge w:val="restart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Форма промежуто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ной аттестации</w:t>
            </w:r>
          </w:p>
        </w:tc>
        <w:tc>
          <w:tcPr>
            <w:tcW w:w="7678" w:type="dxa"/>
            <w:vMerge w:val="restart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Организация контроля и оценивания</w:t>
            </w:r>
          </w:p>
        </w:tc>
      </w:tr>
      <w:tr w:rsidR="00182BA2" w:rsidRPr="0047335C" w:rsidTr="004A51AE">
        <w:trPr>
          <w:trHeight w:val="276"/>
        </w:trPr>
        <w:tc>
          <w:tcPr>
            <w:tcW w:w="1962" w:type="dxa"/>
            <w:vMerge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-1429" w:firstLine="142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78" w:type="dxa"/>
            <w:vMerge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82BA2" w:rsidRPr="0047335C" w:rsidTr="004A51AE">
        <w:tc>
          <w:tcPr>
            <w:tcW w:w="1962" w:type="dxa"/>
          </w:tcPr>
          <w:p w:rsidR="00182BA2" w:rsidRPr="0047335C" w:rsidRDefault="00182BA2" w:rsidP="004A51A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733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Дифференцирова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7335C">
              <w:rPr>
                <w:rFonts w:ascii="Times New Roman" w:hAnsi="Times New Roman"/>
                <w:b/>
                <w:sz w:val="24"/>
                <w:szCs w:val="24"/>
              </w:rPr>
              <w:t>ный зачет.</w:t>
            </w:r>
          </w:p>
        </w:tc>
        <w:tc>
          <w:tcPr>
            <w:tcW w:w="7678" w:type="dxa"/>
            <w:shd w:val="clear" w:color="auto" w:fill="auto"/>
          </w:tcPr>
          <w:p w:rsidR="00182BA2" w:rsidRPr="0047335C" w:rsidRDefault="0032075D" w:rsidP="004A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зачёт </w:t>
            </w:r>
            <w:r w:rsidR="00182BA2"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двух частей.</w:t>
            </w:r>
          </w:p>
          <w:p w:rsidR="00182BA2" w:rsidRPr="0047335C" w:rsidRDefault="00182BA2" w:rsidP="004A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35C">
              <w:rPr>
                <w:rFonts w:ascii="Times New Roman" w:hAnsi="Times New Roman" w:cs="Times New Roman"/>
                <w:b/>
                <w:sz w:val="24"/>
                <w:szCs w:val="24"/>
              </w:rPr>
              <w:t>Часть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27 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заданий с выбором правильного ответа из четырех предложенных вариантов (все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заданий базового уровня сложности).</w:t>
            </w:r>
          </w:p>
          <w:p w:rsidR="00182BA2" w:rsidRPr="009668C8" w:rsidRDefault="00182BA2" w:rsidP="004A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7335C"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содержит  одно задание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ситуационную задачу, 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бу</w:t>
            </w:r>
            <w:r w:rsidR="0032075D">
              <w:rPr>
                <w:rFonts w:ascii="Times New Roman" w:hAnsi="Times New Roman" w:cs="Times New Roman"/>
                <w:sz w:val="24"/>
                <w:szCs w:val="28"/>
              </w:rPr>
              <w:t>ющую  обоснованное применение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необходимых нормативно – правовых актов)</w:t>
            </w:r>
          </w:p>
          <w:p w:rsidR="00182BA2" w:rsidRDefault="00182BA2" w:rsidP="004A51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BA2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На выполнение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 даётся </w:t>
            </w:r>
            <w:r w:rsidR="008812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81268" w:rsidRPr="0088126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881268">
              <w:rPr>
                <w:rFonts w:ascii="Times New Roman" w:hAnsi="Times New Roman" w:cs="Times New Roman"/>
                <w:sz w:val="24"/>
                <w:szCs w:val="24"/>
              </w:rPr>
              <w:t xml:space="preserve">  минут.</w:t>
            </w:r>
          </w:p>
          <w:p w:rsidR="00182BA2" w:rsidRPr="0047335C" w:rsidRDefault="00182BA2" w:rsidP="004A51A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Условием положительной аттестации является усвоение знаний и освоение умений не менее по 70% критериям.</w:t>
            </w:r>
          </w:p>
          <w:p w:rsidR="00182BA2" w:rsidRPr="0047335C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основано на рейтинговой шкале, которая составляет </w:t>
            </w:r>
            <w:r w:rsidR="00881268">
              <w:rPr>
                <w:rFonts w:ascii="Times New Roman" w:hAnsi="Times New Roman" w:cs="Times New Roman"/>
                <w:sz w:val="24"/>
                <w:szCs w:val="24"/>
              </w:rPr>
              <w:t>11 баллов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, далее она переводится в традиционную 5-тибалльную шкалу: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>«удовлетворительно» - 70-79%,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>«хорошо» - 80-94%,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>«отлично» - 95-100%.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Максимальное количество баллов </w:t>
            </w:r>
            <w:r w:rsidRPr="00972EC1">
              <w:rPr>
                <w:rFonts w:ascii="Times New Roman" w:hAnsi="Times New Roman" w:cs="Times New Roman"/>
                <w:sz w:val="24"/>
                <w:szCs w:val="24"/>
              </w:rPr>
              <w:t>за экзаменационную работу</w:t>
            </w:r>
          </w:p>
          <w:p w:rsidR="00881268" w:rsidRDefault="00182BA2" w:rsidP="0088126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73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Отметка баллов: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81268">
              <w:rPr>
                <w:rFonts w:ascii="Times New Roman" w:hAnsi="Times New Roman" w:cs="Times New Roman"/>
                <w:sz w:val="24"/>
                <w:szCs w:val="24"/>
              </w:rPr>
              <w:t>11-10 баллов</w:t>
            </w:r>
            <w:r w:rsidR="00881268" w:rsidRPr="0047335C">
              <w:rPr>
                <w:rFonts w:ascii="Times New Roman" w:hAnsi="Times New Roman" w:cs="Times New Roman"/>
                <w:sz w:val="24"/>
                <w:szCs w:val="24"/>
              </w:rPr>
              <w:t>-«5</w:t>
            </w:r>
            <w:r w:rsidR="008812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1268" w:rsidRPr="0047335C" w:rsidRDefault="00881268" w:rsidP="0088126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9- 8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баллов-«4»</w:t>
            </w:r>
          </w:p>
          <w:p w:rsidR="00881268" w:rsidRPr="0047335C" w:rsidRDefault="00881268" w:rsidP="0088126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7-6 баллов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-«3»</w:t>
            </w:r>
          </w:p>
          <w:p w:rsidR="00881268" w:rsidRDefault="00881268" w:rsidP="00881268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6 баллов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-«2»</w:t>
            </w:r>
          </w:p>
          <w:p w:rsidR="00182BA2" w:rsidRPr="0047335C" w:rsidRDefault="00182BA2" w:rsidP="004A51AE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47335C">
              <w:rPr>
                <w:rFonts w:ascii="Times New Roman" w:hAnsi="Times New Roman" w:cs="Times New Roman"/>
                <w:sz w:val="24"/>
                <w:szCs w:val="24"/>
              </w:rPr>
              <w:t>-«5»</w:t>
            </w:r>
          </w:p>
          <w:p w:rsidR="00182BA2" w:rsidRPr="0047335C" w:rsidRDefault="00182BA2" w:rsidP="004A51AE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2BA2" w:rsidRPr="00CC0AF2" w:rsidRDefault="00182BA2" w:rsidP="00182BA2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Default="0032075D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3.Контрольно-измерительные материалы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rPr>
          <w:rFonts w:ascii="Times New Roman" w:hAnsi="Times New Roman" w:cs="Times New Roman"/>
          <w:b/>
          <w:sz w:val="28"/>
          <w:szCs w:val="28"/>
        </w:rPr>
      </w:pPr>
      <w:r w:rsidRPr="00B91064">
        <w:rPr>
          <w:rFonts w:ascii="Times New Roman" w:hAnsi="Times New Roman" w:cs="Times New Roman"/>
          <w:b/>
          <w:sz w:val="28"/>
          <w:szCs w:val="28"/>
        </w:rPr>
        <w:t>3.1. Контрольно-измерительные материалы текущего контроля</w:t>
      </w:r>
    </w:p>
    <w:p w:rsidR="00182BA2" w:rsidRDefault="00182BA2" w:rsidP="00182BA2">
      <w:pPr>
        <w:pStyle w:val="aa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C95">
        <w:rPr>
          <w:rFonts w:ascii="Times New Roman" w:hAnsi="Times New Roman"/>
          <w:b/>
          <w:sz w:val="28"/>
          <w:szCs w:val="28"/>
        </w:rPr>
        <w:t xml:space="preserve">Контрольная работа № 1 </w:t>
      </w:r>
    </w:p>
    <w:p w:rsidR="00182BA2" w:rsidRPr="00B84C95" w:rsidRDefault="00182BA2" w:rsidP="00182BA2">
      <w:pPr>
        <w:pStyle w:val="aa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42AE">
        <w:rPr>
          <w:rFonts w:ascii="Times New Roman" w:hAnsi="Times New Roman"/>
          <w:b/>
          <w:sz w:val="24"/>
          <w:szCs w:val="28"/>
        </w:rPr>
        <w:t xml:space="preserve">по теме </w:t>
      </w:r>
      <w:r w:rsidRPr="00B84C9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Экономические  правоотношения</w:t>
      </w:r>
      <w:r w:rsidRPr="00B84C95">
        <w:rPr>
          <w:rFonts w:ascii="Times New Roman" w:hAnsi="Times New Roman"/>
          <w:b/>
          <w:sz w:val="28"/>
          <w:szCs w:val="28"/>
        </w:rPr>
        <w:t>»</w:t>
      </w:r>
    </w:p>
    <w:p w:rsidR="00182BA2" w:rsidRDefault="00182BA2" w:rsidP="00182BA2">
      <w:pPr>
        <w:tabs>
          <w:tab w:val="left" w:pos="6645"/>
        </w:tabs>
        <w:spacing w:after="0" w:line="240" w:lineRule="auto"/>
      </w:pPr>
      <w:r>
        <w:tab/>
      </w:r>
    </w:p>
    <w:p w:rsidR="00182BA2" w:rsidRDefault="00182BA2" w:rsidP="00182BA2">
      <w:pPr>
        <w:spacing w:after="0" w:line="240" w:lineRule="auto"/>
      </w:pPr>
    </w:p>
    <w:p w:rsidR="00182BA2" w:rsidRPr="009042AE" w:rsidRDefault="00182BA2" w:rsidP="00182BA2">
      <w:pPr>
        <w:jc w:val="center"/>
        <w:rPr>
          <w:rFonts w:ascii="Times New Roman" w:hAnsi="Times New Roman" w:cs="Times New Roman"/>
          <w:sz w:val="24"/>
          <w:szCs w:val="28"/>
        </w:rPr>
      </w:pPr>
      <w:r w:rsidRPr="009042AE">
        <w:rPr>
          <w:rFonts w:ascii="Times New Roman" w:hAnsi="Times New Roman" w:cs="Times New Roman"/>
          <w:b/>
          <w:sz w:val="24"/>
          <w:szCs w:val="28"/>
        </w:rPr>
        <w:t>Выберите правильный вариант ответа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1. Нормальная продолжительность рабочего времени работников </w:t>
      </w:r>
      <w:proofErr w:type="gramStart"/>
      <w:r w:rsidRPr="00230B6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0B6F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230B6F">
        <w:rPr>
          <w:rFonts w:ascii="Times New Roman" w:hAnsi="Times New Roman" w:cs="Times New Roman"/>
          <w:sz w:val="24"/>
          <w:szCs w:val="24"/>
        </w:rPr>
        <w:t xml:space="preserve"> не может превышать: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36 часов в неделю;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40 часов в неделю;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48 часов в неделю;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50 часов в неделю.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2. Работники имеют право расторгнуть трудовой договор, заключенный на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неопределенный срок, предупредив об этом работодателя письменно: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за 2 дня;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за 2 недели;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за 1 месяц;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за 3 месяца.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3. Ежегодный основной оплачиваемый отпуск предоставляется работникам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продолжительностью не менее: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28 календарных дней;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30 рабочих дней;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42 </w:t>
      </w:r>
      <w:proofErr w:type="gramStart"/>
      <w:r w:rsidRPr="00230B6F">
        <w:rPr>
          <w:rFonts w:ascii="Times New Roman" w:hAnsi="Times New Roman" w:cs="Times New Roman"/>
          <w:sz w:val="24"/>
          <w:szCs w:val="24"/>
        </w:rPr>
        <w:t>календарных</w:t>
      </w:r>
      <w:proofErr w:type="gramEnd"/>
      <w:r w:rsidRPr="00230B6F">
        <w:rPr>
          <w:rFonts w:ascii="Times New Roman" w:hAnsi="Times New Roman" w:cs="Times New Roman"/>
          <w:sz w:val="24"/>
          <w:szCs w:val="24"/>
        </w:rPr>
        <w:t xml:space="preserve"> дня;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48 рабочих дней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4. За нарушения трудовой дисциплины работодатель имеет право применить следующие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дисциплинарные взыскания: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1) предупреждение, лишение премии, исправительные работы, выговор;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2) замечание, выговор, увольнение;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3) предупреждение, замечание, отстранение от работы;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4) замечание, предупреждение, штраф, выговор.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5. Прием на работу оформляется: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1) в устной форме;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2) в </w:t>
      </w:r>
      <w:proofErr w:type="gramStart"/>
      <w:r w:rsidRPr="00230B6F">
        <w:rPr>
          <w:rFonts w:ascii="Times New Roman" w:hAnsi="Times New Roman" w:cs="Times New Roman"/>
          <w:sz w:val="24"/>
          <w:szCs w:val="24"/>
        </w:rPr>
        <w:t>устной</w:t>
      </w:r>
      <w:proofErr w:type="gramEnd"/>
      <w:r w:rsidRPr="00230B6F">
        <w:rPr>
          <w:rFonts w:ascii="Times New Roman" w:hAnsi="Times New Roman" w:cs="Times New Roman"/>
          <w:sz w:val="24"/>
          <w:szCs w:val="24"/>
        </w:rPr>
        <w:t xml:space="preserve"> или письменной - по соглашению сторон;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3) в письменной форме;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4) правильный ответ отсутствует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6. Трудовой договор заключается: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в письменной форме;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в устной или письменной форме;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по соглашению работника и работодателя в устной или письменной форме;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как решит профком.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7. При </w:t>
      </w:r>
      <w:proofErr w:type="gramStart"/>
      <w:r w:rsidRPr="00230B6F">
        <w:rPr>
          <w:rFonts w:ascii="Times New Roman" w:hAnsi="Times New Roman" w:cs="Times New Roman"/>
          <w:sz w:val="24"/>
          <w:szCs w:val="24"/>
        </w:rPr>
        <w:t>увольнении</w:t>
      </w:r>
      <w:proofErr w:type="gramEnd"/>
      <w:r w:rsidRPr="00230B6F">
        <w:rPr>
          <w:rFonts w:ascii="Times New Roman" w:hAnsi="Times New Roman" w:cs="Times New Roman"/>
          <w:sz w:val="24"/>
          <w:szCs w:val="24"/>
        </w:rPr>
        <w:t xml:space="preserve"> работника выплата всех сумм, причитающихся ему от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учреждения, производится: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через неделю после увольнения;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в день увольнения;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когда будут деньги в кассе;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по усмотрению работодателя.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lastRenderedPageBreak/>
        <w:t xml:space="preserve">8. Срок испытания при приеме на работу не может превышать:  1) 1 недели;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2-х недель;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2-х месяцев;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3-х месяцев.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9. Трудовое право регулирует следующие вопросы: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брака и семьи;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в области исполнительной власти;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связанные с совершением преступлений и установлением уголовной ответственности;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 области отношений работника и работодателя по поводу использования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способности работника к труду.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10. Заработная плата должна выплачиваться: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один раз в месяц;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не реже чем каждые полмесяца;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не реже чем один раз в неделю;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верный ответ отсутствует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11. Прием работника на работу оформляется: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постановлением;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указом;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инструкцией;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приказом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12. При увольнении работника работодатель обязан выдать ему трудовую книжку: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в день увольнения;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через неделю после увольнения;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через месяц после увольнения;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по усмотрению работодателя.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13. К работе в ночное время не допускаются: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только беременные женщины;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только несовершеннолетние;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беременные женщины и несовершеннолетние;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верный ответ отсутствует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14. Общим выходным днем в РФ является: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среда;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суббота;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воскресенье;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понедельник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15. Отзыв работника из отпуска возможен: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только с согласия работника;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без согласия работника;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без согласия работника, но с согласия профкома;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верный ответ отсутствует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16. Действия, регулируемые трудовым правом: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выплата заработной платы;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2) купля-продажа товаров;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3) заключение брачного договора;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4) расторжение брака.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17. Необоснованный отказ в приеме на работу: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запрещается;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разрешается;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разрешается в исключительных случаях;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верный ответ отсутствует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18. Основным документом о трудовой деятельности и трудовом стаже работника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является: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lastRenderedPageBreak/>
        <w:t xml:space="preserve"> 1) трудовая книжка;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паспорт;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диплом;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сертификат специалиста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19. Оплачиваемый отпуск должен предоставляться работнику: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ежегодно;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один раз в 1,5 года;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один раз 2 года;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 сроки, определяемые работодателем.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20. Не допускается замена отпуска денежной компенсацией: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всем работникам;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только беременным женщинам;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только несовершеннолетним работникам;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беременным женщинам, несовершеннолетним работникам, а также работникам,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0B6F">
        <w:rPr>
          <w:rFonts w:ascii="Times New Roman" w:hAnsi="Times New Roman" w:cs="Times New Roman"/>
          <w:sz w:val="24"/>
          <w:szCs w:val="24"/>
        </w:rPr>
        <w:t>занятым</w:t>
      </w:r>
      <w:proofErr w:type="gramEnd"/>
      <w:r w:rsidRPr="00230B6F">
        <w:rPr>
          <w:rFonts w:ascii="Times New Roman" w:hAnsi="Times New Roman" w:cs="Times New Roman"/>
          <w:sz w:val="24"/>
          <w:szCs w:val="24"/>
        </w:rPr>
        <w:t xml:space="preserve"> на тяжелых работах и работах с вредными и (или) опасными условиями труда.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21. Условия трудового договора могут быть изменены: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только по соглашению работника и работодателя;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по инициативе работодателя;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по инициативе профсоюзной организации;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по инициативе местной администрации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22. При расторжении трудового договора в связи с ликвидацией организации либо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сокращением численности или штата работников организаций, увольняемому работнику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выплачивается: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выходное пособие;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премия;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аванс;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отпускные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23. Основной источник трудового права: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Кодекс РФ об административных правонарушениях;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Гражданский кодекс РФ;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Семейный кодекс РФ;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Трудовой кодекс РФ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>24. До применения дисциплинарного взыскания работодатель должен затребовать от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работника:  1) устное объяснение проступка работника;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письменное объяснение проступка работника;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свидетелей, подтверждающих невиновность работника;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верный ответ отсутствует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25. За каждый дисциплинарный проступок может быть применено: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1) только одно взыскание;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2) два взыскания; 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3) несколько взысканий; </w:t>
      </w: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B6F">
        <w:rPr>
          <w:rFonts w:ascii="Times New Roman" w:hAnsi="Times New Roman" w:cs="Times New Roman"/>
          <w:sz w:val="24"/>
          <w:szCs w:val="24"/>
        </w:rPr>
        <w:t xml:space="preserve"> 4) верный ответ отсутствует</w:t>
      </w:r>
    </w:p>
    <w:p w:rsidR="00182BA2" w:rsidRPr="00950289" w:rsidRDefault="00182BA2" w:rsidP="00182BA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50289">
        <w:rPr>
          <w:rFonts w:ascii="Times New Roman" w:hAnsi="Times New Roman" w:cs="Times New Roman"/>
          <w:color w:val="000000"/>
          <w:sz w:val="24"/>
          <w:szCs w:val="24"/>
        </w:rPr>
        <w:t>26)При приеме на работу Куликовой, 17 лет, администрация потребовала предоставления медицинской справки. Куликова отказалась проходить медосмотр, заявив, что здоровье у нее хорошее и в медосмотре она не нуждается. Администрация отказала Куликовой в приеме на работу.</w:t>
      </w:r>
    </w:p>
    <w:p w:rsidR="00182BA2" w:rsidRPr="00950289" w:rsidRDefault="00182BA2" w:rsidP="00182BA2">
      <w:pPr>
        <w:pStyle w:val="ad"/>
        <w:shd w:val="clear" w:color="auto" w:fill="FFFFFF"/>
        <w:spacing w:before="0" w:beforeAutospacing="0" w:after="187" w:afterAutospacing="0"/>
        <w:textAlignment w:val="baseline"/>
        <w:rPr>
          <w:color w:val="000000"/>
        </w:rPr>
      </w:pPr>
      <w:r w:rsidRPr="00950289">
        <w:rPr>
          <w:color w:val="000000"/>
        </w:rPr>
        <w:t>Правомерно ли действие администрации?</w:t>
      </w:r>
    </w:p>
    <w:p w:rsidR="00182BA2" w:rsidRPr="00950289" w:rsidRDefault="00182BA2" w:rsidP="00182BA2">
      <w:pPr>
        <w:pStyle w:val="ad"/>
        <w:shd w:val="clear" w:color="auto" w:fill="FFFFFF"/>
        <w:spacing w:before="0" w:beforeAutospacing="0" w:after="187" w:afterAutospacing="0"/>
        <w:textAlignment w:val="baseline"/>
        <w:rPr>
          <w:color w:val="000000"/>
        </w:rPr>
      </w:pPr>
      <w:r w:rsidRPr="00950289">
        <w:rPr>
          <w:color w:val="000000"/>
        </w:rPr>
        <w:t>27)При приеме на работу Сидоренко была устно предупреждена об установлении испыт</w:t>
      </w:r>
      <w:r w:rsidRPr="00950289">
        <w:rPr>
          <w:color w:val="000000"/>
        </w:rPr>
        <w:t>а</w:t>
      </w:r>
      <w:r w:rsidRPr="00950289">
        <w:rPr>
          <w:color w:val="000000"/>
        </w:rPr>
        <w:t>ния сроком один месяц. В последний день испытательного срока она была уволена без с</w:t>
      </w:r>
      <w:r w:rsidRPr="00950289">
        <w:rPr>
          <w:color w:val="000000"/>
        </w:rPr>
        <w:t>о</w:t>
      </w:r>
      <w:r w:rsidRPr="00950289">
        <w:rPr>
          <w:color w:val="000000"/>
        </w:rPr>
        <w:t>гласия профсоюзного органа.</w:t>
      </w:r>
    </w:p>
    <w:p w:rsidR="00182BA2" w:rsidRPr="00950289" w:rsidRDefault="00182BA2" w:rsidP="00182BA2">
      <w:pPr>
        <w:pStyle w:val="ad"/>
        <w:shd w:val="clear" w:color="auto" w:fill="FFFFFF"/>
        <w:spacing w:before="0" w:beforeAutospacing="0" w:after="187" w:afterAutospacing="0"/>
        <w:textAlignment w:val="baseline"/>
        <w:rPr>
          <w:color w:val="000000"/>
        </w:rPr>
      </w:pPr>
      <w:r w:rsidRPr="00950289">
        <w:rPr>
          <w:color w:val="000000"/>
        </w:rPr>
        <w:t>Правильно ли поступила администрация?</w:t>
      </w:r>
    </w:p>
    <w:p w:rsidR="00182BA2" w:rsidRDefault="00182BA2" w:rsidP="00182BA2">
      <w:pPr>
        <w:spacing w:after="0" w:line="240" w:lineRule="auto"/>
      </w:pPr>
    </w:p>
    <w:p w:rsidR="00182BA2" w:rsidRPr="00B91064" w:rsidRDefault="00182BA2" w:rsidP="00182B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</w:t>
      </w:r>
      <w:r w:rsidRPr="00B91064">
        <w:rPr>
          <w:rFonts w:ascii="Times New Roman" w:hAnsi="Times New Roman" w:cs="Times New Roman"/>
          <w:b/>
          <w:sz w:val="28"/>
          <w:szCs w:val="28"/>
        </w:rPr>
        <w:t>. Контрольно-измерител</w:t>
      </w:r>
      <w:r>
        <w:rPr>
          <w:rFonts w:ascii="Times New Roman" w:hAnsi="Times New Roman" w:cs="Times New Roman"/>
          <w:b/>
          <w:sz w:val="28"/>
          <w:szCs w:val="28"/>
        </w:rPr>
        <w:t>ьные материалы  промежуточной аттестации</w:t>
      </w:r>
    </w:p>
    <w:p w:rsidR="00182BA2" w:rsidRDefault="00182BA2" w:rsidP="00182BA2">
      <w:pPr>
        <w:spacing w:after="0" w:line="240" w:lineRule="auto"/>
      </w:pPr>
    </w:p>
    <w:p w:rsidR="00182BA2" w:rsidRDefault="00182BA2" w:rsidP="00182BA2">
      <w:pPr>
        <w:spacing w:after="0" w:line="240" w:lineRule="auto"/>
      </w:pPr>
    </w:p>
    <w:p w:rsidR="00182BA2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Инструкция к тесту </w:t>
      </w:r>
      <w:r w:rsidRPr="004A78B5">
        <w:rPr>
          <w:rFonts w:ascii="Times New Roman" w:hAnsi="Times New Roman" w:cs="Times New Roman"/>
          <w:b/>
          <w:sz w:val="28"/>
        </w:rPr>
        <w:t>промежуточной</w:t>
      </w:r>
      <w:r>
        <w:rPr>
          <w:rFonts w:ascii="Times New Roman" w:hAnsi="Times New Roman" w:cs="Times New Roman"/>
          <w:b/>
          <w:sz w:val="28"/>
        </w:rPr>
        <w:t xml:space="preserve"> аттестации по дисциплине</w:t>
      </w:r>
    </w:p>
    <w:p w:rsidR="00182BA2" w:rsidRPr="00726493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726493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/>
          <w:b/>
          <w:sz w:val="28"/>
          <w:szCs w:val="28"/>
        </w:rPr>
        <w:t>Правовое  обеспечение</w:t>
      </w:r>
      <w:r w:rsidRPr="00726493">
        <w:rPr>
          <w:rFonts w:ascii="Times New Roman" w:hAnsi="Times New Roman"/>
          <w:b/>
          <w:sz w:val="28"/>
          <w:szCs w:val="28"/>
        </w:rPr>
        <w:t xml:space="preserve"> профессиональной деятельности</w:t>
      </w:r>
      <w:r w:rsidRPr="00726493">
        <w:rPr>
          <w:rFonts w:ascii="Times New Roman" w:hAnsi="Times New Roman" w:cs="Times New Roman"/>
          <w:b/>
          <w:sz w:val="32"/>
        </w:rPr>
        <w:t>»</w:t>
      </w:r>
    </w:p>
    <w:p w:rsidR="00182BA2" w:rsidRPr="00726493" w:rsidRDefault="00182BA2" w:rsidP="00182BA2">
      <w:pPr>
        <w:spacing w:after="0" w:line="240" w:lineRule="auto"/>
        <w:rPr>
          <w:sz w:val="24"/>
        </w:rPr>
      </w:pP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8"/>
        </w:rPr>
      </w:pP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Уважаемые обучающиеся, в </w:t>
      </w:r>
      <w:r w:rsidRPr="009668C8">
        <w:rPr>
          <w:rFonts w:ascii="Times New Roman" w:hAnsi="Times New Roman" w:cs="Times New Roman"/>
          <w:sz w:val="24"/>
          <w:szCs w:val="28"/>
        </w:rPr>
        <w:t xml:space="preserve"> тестовой работе используются задания разных типов</w:t>
      </w:r>
      <w:r>
        <w:rPr>
          <w:rFonts w:ascii="Times New Roman" w:hAnsi="Times New Roman" w:cs="Times New Roman"/>
          <w:sz w:val="24"/>
          <w:szCs w:val="28"/>
        </w:rPr>
        <w:t xml:space="preserve">. </w:t>
      </w:r>
      <w:r w:rsidRPr="009668C8">
        <w:rPr>
          <w:rFonts w:ascii="Times New Roman" w:hAnsi="Times New Roman" w:cs="Times New Roman"/>
          <w:sz w:val="24"/>
          <w:szCs w:val="28"/>
        </w:rPr>
        <w:t>Стру</w:t>
      </w:r>
      <w:r w:rsidRPr="009668C8">
        <w:rPr>
          <w:rFonts w:ascii="Times New Roman" w:hAnsi="Times New Roman" w:cs="Times New Roman"/>
          <w:sz w:val="24"/>
          <w:szCs w:val="28"/>
        </w:rPr>
        <w:t>к</w:t>
      </w:r>
      <w:r w:rsidRPr="009668C8">
        <w:rPr>
          <w:rFonts w:ascii="Times New Roman" w:hAnsi="Times New Roman" w:cs="Times New Roman"/>
          <w:sz w:val="24"/>
          <w:szCs w:val="28"/>
        </w:rPr>
        <w:t>тура тестовой работы:</w:t>
      </w: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Зачетная </w:t>
      </w:r>
      <w:r w:rsidRPr="009668C8">
        <w:rPr>
          <w:rFonts w:ascii="Times New Roman" w:hAnsi="Times New Roman" w:cs="Times New Roman"/>
          <w:sz w:val="24"/>
          <w:szCs w:val="28"/>
        </w:rPr>
        <w:t xml:space="preserve"> работа состоит из двух частей. Эти части выделяются</w:t>
      </w: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Часть 1 состоит из 27 </w:t>
      </w:r>
      <w:r w:rsidRPr="009668C8">
        <w:rPr>
          <w:rFonts w:ascii="Times New Roman" w:hAnsi="Times New Roman" w:cs="Times New Roman"/>
          <w:sz w:val="24"/>
          <w:szCs w:val="28"/>
        </w:rPr>
        <w:t>заданий с выбором правильного ответа из четырех предложенных ва</w:t>
      </w:r>
      <w:r>
        <w:rPr>
          <w:rFonts w:ascii="Times New Roman" w:hAnsi="Times New Roman" w:cs="Times New Roman"/>
          <w:sz w:val="24"/>
          <w:szCs w:val="28"/>
        </w:rPr>
        <w:t xml:space="preserve">риантов (все 27 </w:t>
      </w:r>
      <w:r w:rsidRPr="009668C8">
        <w:rPr>
          <w:rFonts w:ascii="Times New Roman" w:hAnsi="Times New Roman" w:cs="Times New Roman"/>
          <w:sz w:val="24"/>
          <w:szCs w:val="28"/>
        </w:rPr>
        <w:t>заданий базового уровня сложности).</w:t>
      </w: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Часть 2 содержит ситуационную задачу, требующую  обоснованного применения необх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димых нормативно – правовых актов</w:t>
      </w: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9668C8">
        <w:rPr>
          <w:rFonts w:ascii="Times New Roman" w:hAnsi="Times New Roman" w:cs="Times New Roman"/>
          <w:sz w:val="24"/>
          <w:szCs w:val="28"/>
        </w:rPr>
        <w:t>Таблица 1. Распределение заданий</w:t>
      </w:r>
      <w:r>
        <w:rPr>
          <w:rFonts w:ascii="Times New Roman" w:hAnsi="Times New Roman" w:cs="Times New Roman"/>
          <w:sz w:val="24"/>
          <w:szCs w:val="28"/>
        </w:rPr>
        <w:t xml:space="preserve">   теста </w:t>
      </w:r>
      <w:r w:rsidRPr="009668C8">
        <w:rPr>
          <w:rFonts w:ascii="Times New Roman" w:hAnsi="Times New Roman" w:cs="Times New Roman"/>
          <w:sz w:val="24"/>
          <w:szCs w:val="28"/>
        </w:rPr>
        <w:t xml:space="preserve">по частям </w:t>
      </w:r>
    </w:p>
    <w:p w:rsidR="00182BA2" w:rsidRPr="009668C8" w:rsidRDefault="00182BA2" w:rsidP="00182B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182BA2" w:rsidRPr="009668C8" w:rsidTr="004A51AE">
        <w:tc>
          <w:tcPr>
            <w:tcW w:w="2392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Части работы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Число заданий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Максимальный балл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Тип заданий</w:t>
            </w:r>
          </w:p>
        </w:tc>
      </w:tr>
      <w:tr w:rsidR="00182BA2" w:rsidRPr="009668C8" w:rsidTr="004A51AE">
        <w:tc>
          <w:tcPr>
            <w:tcW w:w="2392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Часть 1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393" w:type="dxa"/>
          </w:tcPr>
          <w:p w:rsidR="00182BA2" w:rsidRPr="009668C8" w:rsidRDefault="00881268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с выбором ответа</w:t>
            </w:r>
          </w:p>
        </w:tc>
      </w:tr>
      <w:tr w:rsidR="00182BA2" w:rsidRPr="009668C8" w:rsidTr="004A51AE">
        <w:tc>
          <w:tcPr>
            <w:tcW w:w="2392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Часть 2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393" w:type="dxa"/>
          </w:tcPr>
          <w:p w:rsidR="00182BA2" w:rsidRPr="009668C8" w:rsidRDefault="00881268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Развернутый ответ</w:t>
            </w:r>
          </w:p>
        </w:tc>
      </w:tr>
      <w:tr w:rsidR="00182BA2" w:rsidRPr="009668C8" w:rsidTr="004A51AE">
        <w:tc>
          <w:tcPr>
            <w:tcW w:w="2392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668C8">
              <w:rPr>
                <w:rFonts w:ascii="Times New Roman" w:hAnsi="Times New Roman" w:cs="Times New Roman"/>
                <w:sz w:val="24"/>
                <w:szCs w:val="28"/>
              </w:rPr>
              <w:t>Итого: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  <w:bookmarkStart w:id="0" w:name="_GoBack"/>
            <w:bookmarkEnd w:id="0"/>
          </w:p>
        </w:tc>
        <w:tc>
          <w:tcPr>
            <w:tcW w:w="2393" w:type="dxa"/>
          </w:tcPr>
          <w:p w:rsidR="00182BA2" w:rsidRPr="009668C8" w:rsidRDefault="00881268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393" w:type="dxa"/>
          </w:tcPr>
          <w:p w:rsidR="00182BA2" w:rsidRPr="009668C8" w:rsidRDefault="00182BA2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82BA2" w:rsidRPr="00BE0D46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CEF">
        <w:rPr>
          <w:rFonts w:ascii="Times New Roman" w:hAnsi="Times New Roman" w:cs="Times New Roman"/>
          <w:sz w:val="24"/>
          <w:szCs w:val="24"/>
        </w:rPr>
        <w:t>«удовлетворительно» - 70-79%,</w:t>
      </w:r>
      <w:r w:rsidRPr="00DD7CEF">
        <w:rPr>
          <w:rFonts w:ascii="Times New Roman" w:hAnsi="Times New Roman" w:cs="Times New Roman"/>
          <w:sz w:val="24"/>
          <w:szCs w:val="24"/>
        </w:rPr>
        <w:br/>
        <w:t>«хорошо» - 80-94%,</w:t>
      </w:r>
      <w:r w:rsidRPr="00DD7CEF">
        <w:rPr>
          <w:rFonts w:ascii="Times New Roman" w:hAnsi="Times New Roman" w:cs="Times New Roman"/>
          <w:sz w:val="24"/>
          <w:szCs w:val="24"/>
        </w:rPr>
        <w:br/>
        <w:t>«отлично» - 95-100%.</w:t>
      </w:r>
      <w:r w:rsidRPr="00DD7CEF">
        <w:rPr>
          <w:rFonts w:ascii="Times New Roman" w:hAnsi="Times New Roman" w:cs="Times New Roman"/>
          <w:sz w:val="24"/>
          <w:szCs w:val="24"/>
        </w:rPr>
        <w:br/>
        <w:t xml:space="preserve">Максимальное количество баллов 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BE0D46">
        <w:rPr>
          <w:rFonts w:ascii="Times New Roman" w:hAnsi="Times New Roman" w:cs="Times New Roman"/>
          <w:sz w:val="24"/>
          <w:szCs w:val="24"/>
        </w:rPr>
        <w:t>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1268" w:rsidRPr="00881268">
        <w:rPr>
          <w:rFonts w:ascii="Times New Roman" w:hAnsi="Times New Roman" w:cs="Times New Roman"/>
          <w:sz w:val="24"/>
          <w:szCs w:val="24"/>
        </w:rPr>
        <w:t>– 11</w:t>
      </w:r>
      <w:r w:rsidRPr="00881268">
        <w:rPr>
          <w:rFonts w:ascii="Times New Roman" w:hAnsi="Times New Roman" w:cs="Times New Roman"/>
          <w:sz w:val="24"/>
          <w:szCs w:val="24"/>
        </w:rPr>
        <w:t>.</w:t>
      </w:r>
    </w:p>
    <w:p w:rsidR="00182BA2" w:rsidRDefault="00182BA2" w:rsidP="00182BA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DD7CEF">
        <w:rPr>
          <w:rFonts w:ascii="Times New Roman" w:hAnsi="Times New Roman" w:cs="Times New Roman"/>
          <w:sz w:val="24"/>
          <w:szCs w:val="24"/>
          <w:u w:val="single"/>
        </w:rPr>
        <w:t>Отметка баллов: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2BA2" w:rsidRDefault="00182BA2" w:rsidP="00182BA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29-32  балла</w:t>
      </w:r>
      <w:r w:rsidRPr="0047335C">
        <w:rPr>
          <w:rFonts w:ascii="Times New Roman" w:hAnsi="Times New Roman" w:cs="Times New Roman"/>
          <w:sz w:val="24"/>
          <w:szCs w:val="24"/>
        </w:rPr>
        <w:t>-«5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82BA2" w:rsidRPr="0047335C" w:rsidRDefault="00182BA2" w:rsidP="00182BA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25-28</w:t>
      </w:r>
      <w:r w:rsidRPr="0047335C">
        <w:rPr>
          <w:rFonts w:ascii="Times New Roman" w:hAnsi="Times New Roman" w:cs="Times New Roman"/>
          <w:sz w:val="24"/>
          <w:szCs w:val="24"/>
        </w:rPr>
        <w:t xml:space="preserve"> баллов-«4»</w:t>
      </w:r>
    </w:p>
    <w:p w:rsidR="00182BA2" w:rsidRPr="0047335C" w:rsidRDefault="00182BA2" w:rsidP="00182BA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21-24  балла</w:t>
      </w:r>
      <w:r w:rsidRPr="0047335C">
        <w:rPr>
          <w:rFonts w:ascii="Times New Roman" w:hAnsi="Times New Roman" w:cs="Times New Roman"/>
          <w:sz w:val="24"/>
          <w:szCs w:val="24"/>
        </w:rPr>
        <w:t>-«3»</w:t>
      </w:r>
    </w:p>
    <w:p w:rsidR="00182BA2" w:rsidRDefault="00182BA2" w:rsidP="00182BA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Менее 21 балла</w:t>
      </w:r>
      <w:r w:rsidRPr="0047335C">
        <w:rPr>
          <w:rFonts w:ascii="Times New Roman" w:hAnsi="Times New Roman" w:cs="Times New Roman"/>
          <w:sz w:val="24"/>
          <w:szCs w:val="24"/>
        </w:rPr>
        <w:t>-«2»</w:t>
      </w:r>
    </w:p>
    <w:p w:rsidR="00182BA2" w:rsidRPr="00F76D1B" w:rsidRDefault="00182BA2" w:rsidP="00182BA2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82BA2" w:rsidRPr="00CA7B32" w:rsidRDefault="00182BA2" w:rsidP="00182BA2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Успеха!</w:t>
      </w:r>
    </w:p>
    <w:p w:rsidR="00182BA2" w:rsidRDefault="00182BA2" w:rsidP="00182BA2">
      <w:pPr>
        <w:spacing w:after="0" w:line="240" w:lineRule="auto"/>
      </w:pP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27A2" w:rsidRDefault="00B027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Тест </w:t>
      </w:r>
      <w:r w:rsidRPr="004A78B5">
        <w:rPr>
          <w:rFonts w:ascii="Times New Roman" w:hAnsi="Times New Roman" w:cs="Times New Roman"/>
          <w:b/>
          <w:sz w:val="28"/>
        </w:rPr>
        <w:t>промежуточной</w:t>
      </w:r>
      <w:r>
        <w:rPr>
          <w:rFonts w:ascii="Times New Roman" w:hAnsi="Times New Roman" w:cs="Times New Roman"/>
          <w:b/>
          <w:sz w:val="28"/>
        </w:rPr>
        <w:t xml:space="preserve"> аттестации по дисциплине</w:t>
      </w:r>
    </w:p>
    <w:p w:rsidR="00182BA2" w:rsidRPr="00726493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726493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/>
          <w:b/>
          <w:sz w:val="28"/>
          <w:szCs w:val="28"/>
        </w:rPr>
        <w:t>Правовое  обеспечение</w:t>
      </w:r>
      <w:r w:rsidRPr="00726493">
        <w:rPr>
          <w:rFonts w:ascii="Times New Roman" w:hAnsi="Times New Roman"/>
          <w:b/>
          <w:sz w:val="28"/>
          <w:szCs w:val="28"/>
        </w:rPr>
        <w:t xml:space="preserve">  профессиональной деятельности</w:t>
      </w:r>
      <w:r w:rsidRPr="00726493">
        <w:rPr>
          <w:rFonts w:ascii="Times New Roman" w:hAnsi="Times New Roman" w:cs="Times New Roman"/>
          <w:b/>
          <w:sz w:val="32"/>
        </w:rPr>
        <w:t>»</w:t>
      </w:r>
    </w:p>
    <w:p w:rsidR="00182BA2" w:rsidRPr="00230B6F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2BA2" w:rsidRPr="00086002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086002">
        <w:rPr>
          <w:rFonts w:ascii="Times New Roman" w:hAnsi="Times New Roman" w:cs="Times New Roman"/>
          <w:b/>
          <w:sz w:val="28"/>
          <w:szCs w:val="24"/>
          <w:u w:val="single"/>
        </w:rPr>
        <w:t>Вариант № 1</w:t>
      </w:r>
    </w:p>
    <w:p w:rsidR="00182BA2" w:rsidRPr="00230B6F" w:rsidRDefault="00182BA2" w:rsidP="00182B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предложенных вариантов ответа выберите </w:t>
      </w:r>
      <w:proofErr w:type="gramStart"/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правильный</w:t>
      </w:r>
      <w:proofErr w:type="gramEnd"/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 Перечень организационно-правовых форм коммерческих организаций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определен в ГК РФ;</w:t>
      </w:r>
      <w:proofErr w:type="gramEnd"/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определен в ГК РФ и в иных законах;</w:t>
      </w:r>
      <w:proofErr w:type="gramEnd"/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законе «О коммерческих организациях.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2. К общим нормативным </w:t>
      </w:r>
      <w:proofErr w:type="gramStart"/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документам</w:t>
      </w:r>
      <w:proofErr w:type="gramEnd"/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регулирующим деятельность индивидуального предпринимателя, не относится…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ТК РФ Б) КоАП В) ФЗ «О железнодорожном транспорте в РФ»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 К признакам, присущим юридическому лицу не относится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организационная разрозненность; Б) имущественная обособленность;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самостоятельная имущественная ответственность.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4. Государственная регистрация юридического лица осуществляется со дня представления документов в регистрирующий орган в срок не более чем… дней.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 Б) 7 В) 10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5. … - это соглашение двух или нескольких лиц об установлении, изменении или прекр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щении гражданских прав и обязанностей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Сделка Б) Договор В) Обязательство.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 … - это договор по продаже товара, выполнению работ или оказанию услуг, заключа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мый коммерческой организацией с каждым, кто к ней обратится.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Публичный договор Б) Предварительный договор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Договор присоединения.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… - это договор, условия которого определены одной из сторон в стандартных формах и могут быть приняты другой стороной только путем присоединения к предложенному договору в целом.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Публичный договор Б) Предварительный договор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Договор присоединения.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8. … - это соглашение сторон заключить в будущем договор о передаче имущества, в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полнении работ или оказании услуг на условиях, предусмотренных предварительным д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говором: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Публичный договор Б) Предварительный договор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Договор присоединения.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9. … является односторонним договором.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Договор займа Б) Договор купли-продажи В) Договор дарения.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10. Трудовые отношения основаны на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договоре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личного найма Б) трудовом договоре В) договоре подряда.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11. Сторонами трудового договора являются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гражданин и организация Б) подрядчик и заказчик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работник и работодатель.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12. Заключение трудового договора по общему правилу допускается </w:t>
      </w:r>
      <w:proofErr w:type="gramStart"/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</w:t>
      </w:r>
      <w:proofErr w:type="gramEnd"/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18 лет Б) 16 лет В) 21 года.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13. Основные права и обязанности работника определены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Трудовым Кодексом РФ;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Указом президента РФ «Об ответственности за нарушение трудовых прав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граждан»;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Федеральными законами и локальными нормативными актами.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14. При приеме на работу, по общему правилу, испытательный срок не должен превышать … месяцев.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 Б) 9 В) 2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15. … - это основной документ о трудовой деятельности.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Трудовая книжка Б) Личное дело В) Приказ о приеме на работу.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16. Обязательным условием трудового договора является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испытательный срок Б) место работы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неразглашение коммерческой тайны.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17. Срок предупреждения работодателя об увольнении по собственному желанию … н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дели.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 Б) 2 В) 4.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18. Дополнительным условием трудового договора является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неразглашение коммерческой тайны Б) место работы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оплата труда.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19. Прогул – это отсутствие работника без уважительной причины на рабочем месте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более четырех часов подряд в течени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рабочего дня;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более четырех часов в течени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рабочего дня;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более пяти часов подряд в течени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рабочего дня.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20. Условия трудового договора подразделяются ТК РФ на: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существенные и несущественные;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обязательные и дополнительные;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основные и необязательные.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*21. Трудовой договор вступает в силу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 дня подписания работником и работодателем, если иное не установлено федерал</w:t>
      </w: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законами, иными нормативными актами РФ или трудовым договором, либо со дня фактического допущения работника к работе с ведома или по поручению работодателя (его</w:t>
      </w:r>
      <w:proofErr w:type="gramEnd"/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представителя);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момента издания приказа (распоряжения) работодателя на основании заключенного трудового договора; на следующий день после подписания работником и работодателем, если иное не установлено федеральными законами, иными нормативными актами РФ или трудовым договором, либо со дня фактического допущения работника к работе с ведома или по поручению работодателя (его представителя).</w:t>
      </w:r>
      <w:proofErr w:type="gramEnd"/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22. … - это дисциплинарное взыскание, не закрепленное в ТК РФ.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Замечание Б) Лишение премии В) Выговор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23. Дисциплинарное взыскание применяется со дня совершения проступка не позднее … месяца.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 Б) 3 В) 1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Приказ работодателя о применении дисциплинарного взыскания должен быть объя</w:t>
      </w: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 работнику в течени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...дней.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 Б) 9 В) 2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*25. За один дисциплинарный проступок применяется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одно дисциплинарное взыскание Б) выговор и </w:t>
      </w:r>
      <w:proofErr w:type="gramStart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лишении</w:t>
      </w:r>
      <w:proofErr w:type="gramEnd"/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премии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замечание и привлечение к сверхурочным работам.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26.…- это вид материальной ответственности работника перед работодателем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Солидарная материальная ответственность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Полная материальная ответственность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Субсидиарная материальная ответственность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27. Исключает материальную ответственность работника перед работодателем следующее обстоятельство: …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возникновение ущерба вследствие непреодолимой силы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причинение ущерба лицом моложе 20 лет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ущерб причинѐн работником – совместителем.</w:t>
      </w:r>
    </w:p>
    <w:p w:rsidR="00182BA2" w:rsidRPr="00B027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27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не моложе 30 лет, постоянно проживающий в Российской Федерации не менее 10 лет.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Решить ситуационную задачу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 12 января текущего года зарегистрировался как индивидуальный предприним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тель, 25 мая текущего года он был назначен судьей арбитражного суда. 25 июня текущего года председатель суда, узнав о том, что Краснов является индивидуальным предприн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мателем, потребовал, чтобы он сдал лицензию. Но Краснов, мотивируя тем, что его пре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принимательская деятельность не мешает его основной работе судьи, отказался прекр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тить свою предпринимательскую деятельность. Решите дело, по существу.</w:t>
      </w: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Тест </w:t>
      </w:r>
      <w:r w:rsidRPr="004A78B5">
        <w:rPr>
          <w:rFonts w:ascii="Times New Roman" w:hAnsi="Times New Roman" w:cs="Times New Roman"/>
          <w:b/>
          <w:sz w:val="28"/>
        </w:rPr>
        <w:t>промежуточной</w:t>
      </w:r>
      <w:r>
        <w:rPr>
          <w:rFonts w:ascii="Times New Roman" w:hAnsi="Times New Roman" w:cs="Times New Roman"/>
          <w:b/>
          <w:sz w:val="28"/>
        </w:rPr>
        <w:t xml:space="preserve"> аттестации по дисциплине</w:t>
      </w:r>
    </w:p>
    <w:p w:rsidR="00182BA2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</w:rPr>
        <w:t xml:space="preserve"> </w:t>
      </w:r>
      <w:r w:rsidRPr="00726493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/>
          <w:b/>
          <w:sz w:val="28"/>
          <w:szCs w:val="28"/>
        </w:rPr>
        <w:t>Правовое  обеспечение</w:t>
      </w:r>
      <w:r w:rsidRPr="00726493">
        <w:rPr>
          <w:rFonts w:ascii="Times New Roman" w:hAnsi="Times New Roman"/>
          <w:b/>
          <w:sz w:val="28"/>
          <w:szCs w:val="28"/>
        </w:rPr>
        <w:t xml:space="preserve"> профессиональной деятельности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82BA2" w:rsidRPr="003D115A" w:rsidRDefault="00182BA2" w:rsidP="0018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Вариант </w:t>
      </w:r>
      <w:r w:rsidRPr="003E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№ 2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предложенных вариантов ответа выберите </w:t>
      </w:r>
      <w:proofErr w:type="gramStart"/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правильный</w:t>
      </w:r>
      <w:proofErr w:type="gramEnd"/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 Дисциплинарное взыскание применяется со дня совершения проступка не позднее … месяца.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 Б) 3 В) 1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Приказ работодателя о применении дисциплинарного взыскания должен быть объявлен работнику в течени</w:t>
      </w:r>
      <w:proofErr w:type="gramStart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...дней.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3 Б) 9 В) 2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 За один дисциплинарный проступок применяется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одно дисциплинарное взыскание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выговор и </w:t>
      </w:r>
      <w:proofErr w:type="gramStart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лишении</w:t>
      </w:r>
      <w:proofErr w:type="gramEnd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премии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замечание и привлечение к сверхурочным работам.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*4.…- это вид материальной ответственности работника перед работодателем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Солидарная материальная ответственность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Полная материальная ответственность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Субсидиарная материальная ответственность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5. Исключает материальную ответственность работника перед работодателем следующее обстоятельство: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возникновение ущерба вследствие непреодолимой силы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причинение ущерба лицом моложе 20 лет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ущерб причинён работником – совместителем.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6. Несовершеннолетние работники могут быть привлечены к полной материальной отве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ственности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общих основаниях с остальными категориями работников;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только при умышленном причинении вреда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 умышленном причинении вреда, а также причинении вреда в состоянии алкогол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ного, наркотического или иного токсического опьянения либо при совершении админис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ративного проступка или уголовного преступления.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7. Приказ о взыскании с виновного работника суммы причиненного ущерба, не прев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шающей среднего месячного заработка, может быть издан работодателем не позднее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одного месяца со дня окончательного установления размера причиненного работником ущерба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одного месяца со дня причинения работников ущерба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двух месяцев со дня окончательного установления размера причиненного работником ущерба.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8. По общему правилу при наступлении временной нетрудоспособности работника в п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риод ежегодного отпуска, его отпуск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завершается Б) переносится В) прерывается.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*9. Нормальная продолжительность рабочего времени составляет … в неделю.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более 36 часов Б) 40 часов В) не более 40 часов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10. Возможна замена денежной компенсацией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всего отпуска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отпуска работника вредного производства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части отпуска сверх 28 календарных дней.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11. Индивидуальные трудовые споры, по общему правилу, рассматриваются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только в судах и в прокуратуре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профсоюзных комитетах, на совете трудового коллектива, в прокуратуре, в судах и в инспекциях по труду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судах и в комиссиях по трудовым спорам.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12. К специальным нормативным документам, регулирующим деятельность ООО «Стол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вая», относится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Трудовой кодекс РФ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Устав 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ООО «Столовая»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Гражданский кодекс РФ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13. По общему правилу, длительность предупредительной забастовки составляет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день Б) 1 час В) 1 рабочую смену.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14.Моментом возникновения административно-правового статуса гражданина России я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ляется…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момент рождения Б) достижение 16-летнего возраста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достижение совершеннолетия.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15. Размер административного наказания для граждан установлен в пределах … руб.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100 до 2500 Б) от 100 до 5000 В) от 100 до 10000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*16. Массовое увольнение работников может осуществляться лишь при условии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предварительного (не менее чем за три месяца) уведомления в письменной форме в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борного профсоюзного органа;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предварительного (не менее чем за два месяца) уведомления в письменной форме орг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местного самоуправления;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предварительного (не менее чем за три месяца) уведомления в письменной форме ф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деральной инспекции труда.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17. Сопоставьте наименование отрасли права с ее характеристикой</w:t>
      </w:r>
    </w:p>
    <w:tbl>
      <w:tblPr>
        <w:tblW w:w="987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148"/>
        <w:gridCol w:w="6722"/>
      </w:tblGrid>
      <w:tr w:rsidR="00182BA2" w:rsidRPr="00B8008E" w:rsidTr="004A51AE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B8008E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Гражданское право</w:t>
            </w:r>
          </w:p>
        </w:tc>
        <w:tc>
          <w:tcPr>
            <w:tcW w:w="6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B8008E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1)совокупность правовых норм, определяющих условия во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никновения, изменения и прекращения трудовых отношений, продолжительность рабочего времени и времени отдыха, в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 охраны труда и т.п.</w:t>
            </w:r>
          </w:p>
        </w:tc>
      </w:tr>
      <w:tr w:rsidR="00182BA2" w:rsidRPr="00B8008E" w:rsidTr="004A51AE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B8008E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Трудовое право</w:t>
            </w:r>
          </w:p>
        </w:tc>
        <w:tc>
          <w:tcPr>
            <w:tcW w:w="6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B8008E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2)совокупность правовых норм, регулирующих управленч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ские отношения, складывающиеся в сфере исполнительной власти.</w:t>
            </w:r>
          </w:p>
        </w:tc>
      </w:tr>
      <w:tr w:rsidR="00182BA2" w:rsidRPr="00B8008E" w:rsidTr="004A51AE"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B8008E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Административное право</w:t>
            </w:r>
          </w:p>
        </w:tc>
        <w:tc>
          <w:tcPr>
            <w:tcW w:w="6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B8008E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3)отрасль права, регулирующая имущественные, а также нек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B80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торые личные неимущественные отношения.</w:t>
            </w:r>
          </w:p>
        </w:tc>
      </w:tr>
    </w:tbl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18. Действующая Конституция РФ была принята ….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19. Требования к товароведам в области дисциплины труда определены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Положением о дисциплине работников товароведов.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Трудовым Кодексом РФ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Коллективным договором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20. Комиссия по трудовым спорам обязана рассмотреть индивидуальный трудовой спор в течение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А)10 календарных дней со дня подачи работником заявления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 недели со дня подачи работником заявления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3 календарных дней со дня подачи работником заявления.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21. …называется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вам этим имуществом, может от своего имени приобретать и осуществлять имуществе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ные и личные неимущественные права, </w:t>
      </w:r>
      <w:proofErr w:type="gramStart"/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нести обязанности</w:t>
      </w:r>
      <w:proofErr w:type="gramEnd"/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 быть истцом и ответчиком в суде.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Физическим лицом Б) Юридическим лицом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22. Президентом Российской Федерации может быть избран гражданин Российской Фед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рации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 моложе 35 лет, постоянно проживающий в российской федерации не менее 20 лет.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не моложе 35 лет, постоянно проживающий в российской федерации не менее 10 лет.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 моложе 30 лет, постоянно проживающий в Российской Федерации не менее 10 лет.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23. Перечень организационно-правовых форм коммерческих организаций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определен в ГК РФ;</w:t>
      </w:r>
      <w:proofErr w:type="gramEnd"/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определен в ГК РФ и в иных законах;</w:t>
      </w:r>
      <w:proofErr w:type="gramEnd"/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</w:t>
      </w:r>
      <w:proofErr w:type="gramEnd"/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законе «О коммерческих организациях.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24. К общим нормативным </w:t>
      </w:r>
      <w:proofErr w:type="gramStart"/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документам</w:t>
      </w:r>
      <w:proofErr w:type="gramEnd"/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регулирующим деятельность индивидуального предпринимателя, не относится…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ТК РФ Б) КоАП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ФЗ «О железнодорожном транспорте в РФ»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25. К признакам, присущим юридическому лицу не относится …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организационная разрозненность; Б) имущественная обособленность;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самостоятельная имущественная ответственность.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26. Государственная регистрация юридического лица осуществляется со дня представл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ния документов в регистрирующий орган в срок не более чем… дней.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 Б) 7 В) 10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27. … - это соглашение двух или нескольких лиц об установлении, изменении или пр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B8008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кращении гражданских прав и обязанностей</w:t>
      </w:r>
    </w:p>
    <w:p w:rsidR="00182BA2" w:rsidRPr="00B8008E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Сделка Б) Договор В) Обязательство.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Решить ситуационную задачу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 12 января текущего года зарегистрировался как индивидуальный предприним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тель, 25 мая текущего года он был назначен судьей арбитражного суда. 25 июня текущего года председатель суда, узнав о том, что Краснов является индивидуальным предприн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мателем, потребовал, чтобы он сдал лицензию. Но Краснов, мотивируя тем, что его пре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принимательская деятельность не мешает его основной работе судьи, отказался прекр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тить свою предпринимательскую деятельность. Решите дело по существу.</w:t>
      </w: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ЭТАЛОНЫ ОТВЕТОВ НА ЗАДАНИЯ ДИФФЕРЕНЦИРОВАННОГО ЗАЧЕТА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tbl>
      <w:tblPr>
        <w:tblW w:w="987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07"/>
        <w:gridCol w:w="407"/>
        <w:gridCol w:w="406"/>
        <w:gridCol w:w="406"/>
        <w:gridCol w:w="406"/>
        <w:gridCol w:w="406"/>
        <w:gridCol w:w="388"/>
        <w:gridCol w:w="356"/>
        <w:gridCol w:w="388"/>
        <w:gridCol w:w="356"/>
        <w:gridCol w:w="388"/>
        <w:gridCol w:w="356"/>
        <w:gridCol w:w="406"/>
        <w:gridCol w:w="406"/>
        <w:gridCol w:w="406"/>
        <w:gridCol w:w="356"/>
        <w:gridCol w:w="401"/>
        <w:gridCol w:w="1540"/>
        <w:gridCol w:w="406"/>
        <w:gridCol w:w="356"/>
        <w:gridCol w:w="406"/>
        <w:gridCol w:w="517"/>
      </w:tblGrid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</w:tr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</w:tr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суда прав, требуя у Краснова, чтобы он сдал свою лицензию. Доводы Кра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 о том, что его предпринимательская деятельность не мешает основной работе судьи, неосновательны.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основных принципов судопроизводства является независимость судей, которые должны подчиняться только Конституции и требованиям Закона.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tbl>
      <w:tblPr>
        <w:tblW w:w="9870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03"/>
        <w:gridCol w:w="403"/>
        <w:gridCol w:w="403"/>
        <w:gridCol w:w="403"/>
        <w:gridCol w:w="402"/>
        <w:gridCol w:w="384"/>
        <w:gridCol w:w="402"/>
        <w:gridCol w:w="352"/>
        <w:gridCol w:w="384"/>
        <w:gridCol w:w="384"/>
        <w:gridCol w:w="384"/>
        <w:gridCol w:w="352"/>
        <w:gridCol w:w="352"/>
        <w:gridCol w:w="402"/>
        <w:gridCol w:w="352"/>
        <w:gridCol w:w="402"/>
        <w:gridCol w:w="514"/>
        <w:gridCol w:w="1524"/>
        <w:gridCol w:w="402"/>
        <w:gridCol w:w="402"/>
        <w:gridCol w:w="352"/>
        <w:gridCol w:w="512"/>
      </w:tblGrid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</w:tr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А-3</w:t>
            </w:r>
          </w:p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Б-1</w:t>
            </w:r>
          </w:p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</w:t>
            </w:r>
          </w:p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</w:tr>
      <w:tr w:rsidR="00182BA2" w:rsidRPr="003D115A" w:rsidTr="004A51AE"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82BA2" w:rsidRPr="003D115A" w:rsidRDefault="00182BA2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  <w:r w:rsidRPr="003D11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суда прав, требуя у Краснова, чтобы он сдал свою лицензию. Доводы Кра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 о том, что его предпринимательская деятельность не мешает основной работе судьи, неосновательны.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основных принципов судопроизводства является независимость судей, которые должны подчиняться только Конституции и требованиям Закона.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 более недопустима какая-либо заинтересованность судьи, а Краснов, осуществляя предпринимательскую деятельность, не сможет быть объективным при рассмотрении дел.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Судьям возможно только занятие научно-исследовательской и преподавательской де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тельностью, которая действительно не будет мешать основной работе.</w:t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82BA2" w:rsidRPr="003D115A" w:rsidRDefault="00182BA2" w:rsidP="00182B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35D2C" w:rsidRDefault="00182BA2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1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A5146" w:rsidRPr="00BA5146" w:rsidRDefault="00BA5146" w:rsidP="00BA51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91201" w:rsidRDefault="00891201" w:rsidP="0089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Оценочный лист    по дисциплине</w:t>
      </w:r>
    </w:p>
    <w:p w:rsidR="00891201" w:rsidRDefault="00891201" w:rsidP="008912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«Правовое  обеспечение</w:t>
      </w:r>
      <w:r w:rsidRPr="00726493">
        <w:rPr>
          <w:rFonts w:ascii="Times New Roman" w:hAnsi="Times New Roman"/>
          <w:b/>
          <w:sz w:val="28"/>
          <w:szCs w:val="28"/>
        </w:rPr>
        <w:t xml:space="preserve">  профессиональной деятельности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91201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Ф.И.О. обучающегося ____________________________________</w:t>
      </w:r>
    </w:p>
    <w:p w:rsidR="00891201" w:rsidRPr="00781DB9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вид аттестации </w:t>
      </w: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>промежуточная</w:t>
      </w:r>
      <w:proofErr w:type="gramEnd"/>
    </w:p>
    <w:p w:rsidR="00891201" w:rsidRPr="00FE2094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форма аттестации  </w:t>
      </w:r>
      <w:r w:rsidRPr="00FE2094">
        <w:rPr>
          <w:rFonts w:ascii="Times New Roman" w:hAnsi="Times New Roman"/>
          <w:b/>
          <w:sz w:val="28"/>
          <w:szCs w:val="28"/>
          <w:u w:val="single"/>
        </w:rPr>
        <w:t xml:space="preserve">дифференцированный зачет </w:t>
      </w:r>
    </w:p>
    <w:p w:rsidR="00891201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 __________________________</w:t>
      </w:r>
    </w:p>
    <w:p w:rsidR="00891201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 №________</w:t>
      </w:r>
    </w:p>
    <w:p w:rsidR="00891201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«___»_________20… г.</w:t>
      </w:r>
    </w:p>
    <w:p w:rsidR="00891201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31"/>
        <w:gridCol w:w="2526"/>
        <w:gridCol w:w="1109"/>
        <w:gridCol w:w="1570"/>
      </w:tblGrid>
      <w:tr w:rsidR="00891201" w:rsidTr="00D87F42">
        <w:tc>
          <w:tcPr>
            <w:tcW w:w="2235" w:type="dxa"/>
            <w:vMerge w:val="restart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Предмет оценив</w:t>
            </w:r>
            <w:r w:rsidRPr="00970D28">
              <w:rPr>
                <w:rFonts w:ascii="Times New Roman" w:hAnsi="Times New Roman"/>
                <w:sz w:val="24"/>
                <w:szCs w:val="24"/>
              </w:rPr>
              <w:t>а</w:t>
            </w:r>
            <w:r w:rsidRPr="00970D28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2131" w:type="dxa"/>
            <w:vMerge w:val="restart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26" w:type="dxa"/>
            <w:vMerge w:val="restart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2679" w:type="dxa"/>
            <w:gridSpan w:val="2"/>
          </w:tcPr>
          <w:p w:rsidR="00891201" w:rsidRPr="00970D28" w:rsidRDefault="00891201" w:rsidP="004A5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891201" w:rsidTr="00D87F42">
        <w:tc>
          <w:tcPr>
            <w:tcW w:w="2235" w:type="dxa"/>
            <w:vMerge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Максим.</w:t>
            </w:r>
          </w:p>
        </w:tc>
        <w:tc>
          <w:tcPr>
            <w:tcW w:w="1570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Фактический </w:t>
            </w:r>
          </w:p>
        </w:tc>
      </w:tr>
      <w:tr w:rsidR="00D87F42" w:rsidTr="00F36DD4">
        <w:tc>
          <w:tcPr>
            <w:tcW w:w="9571" w:type="dxa"/>
            <w:gridSpan w:val="5"/>
          </w:tcPr>
          <w:p w:rsidR="00D87F42" w:rsidRPr="00D87F42" w:rsidRDefault="00D87F42" w:rsidP="00D87F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</w:tc>
      </w:tr>
      <w:tr w:rsidR="003526C3" w:rsidTr="00D87F42">
        <w:tc>
          <w:tcPr>
            <w:tcW w:w="2235" w:type="dxa"/>
          </w:tcPr>
          <w:p w:rsidR="003526C3" w:rsidRPr="00C601C2" w:rsidRDefault="003526C3" w:rsidP="00635D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 права и обязанн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сти служащих;</w:t>
            </w:r>
          </w:p>
          <w:p w:rsidR="003526C3" w:rsidRPr="00A36FC6" w:rsidRDefault="003526C3" w:rsidP="00635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3526C3" w:rsidRPr="00FE4A42" w:rsidRDefault="003526C3" w:rsidP="00FE4A4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новных прав и обязанностей служащих;</w:t>
            </w:r>
          </w:p>
        </w:tc>
        <w:tc>
          <w:tcPr>
            <w:tcW w:w="2526" w:type="dxa"/>
            <w:vMerge w:val="restart"/>
          </w:tcPr>
          <w:p w:rsidR="003526C3" w:rsidRDefault="003526C3" w:rsidP="00E019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верный ответ (соо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ветствует эталону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вета) – 1 балл;</w:t>
            </w:r>
          </w:p>
          <w:p w:rsidR="003526C3" w:rsidRDefault="003526C3" w:rsidP="00E019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526C3" w:rsidRPr="00A36FC6" w:rsidRDefault="003526C3" w:rsidP="00E019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неверный ответ (не соответствует эталону ответа)- 0 баллов</w:t>
            </w:r>
          </w:p>
        </w:tc>
        <w:tc>
          <w:tcPr>
            <w:tcW w:w="1109" w:type="dxa"/>
            <w:vMerge w:val="restart"/>
          </w:tcPr>
          <w:p w:rsidR="003526C3" w:rsidRPr="00970D28" w:rsidRDefault="003526C3" w:rsidP="00D87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570" w:type="dxa"/>
            <w:vMerge w:val="restart"/>
          </w:tcPr>
          <w:p w:rsidR="003526C3" w:rsidRPr="00970D28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C3" w:rsidTr="00D87F42">
        <w:trPr>
          <w:trHeight w:val="557"/>
        </w:trPr>
        <w:tc>
          <w:tcPr>
            <w:tcW w:w="2235" w:type="dxa"/>
            <w:vMerge w:val="restart"/>
          </w:tcPr>
          <w:p w:rsidR="003526C3" w:rsidRPr="00C601C2" w:rsidRDefault="003526C3" w:rsidP="00874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законодательные акты и нормати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ные документы, регулирующие правоотношения физических и юр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дических лиц; </w:t>
            </w:r>
          </w:p>
          <w:p w:rsidR="003526C3" w:rsidRPr="00970D28" w:rsidRDefault="003526C3" w:rsidP="00635D2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</w:tcPr>
          <w:p w:rsidR="003526C3" w:rsidRDefault="003526C3" w:rsidP="00C1568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соде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жанием  норм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тивн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правовой документацией, регулирующей правоотношения юридических и физических лиц;</w:t>
            </w: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Default="003526C3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26C3" w:rsidRPr="00A36FC6" w:rsidRDefault="003526C3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:rsidR="003526C3" w:rsidRPr="00970D28" w:rsidRDefault="003526C3" w:rsidP="00E019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:rsidR="003526C3" w:rsidRPr="00970D28" w:rsidRDefault="003526C3" w:rsidP="00D87F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526C3" w:rsidRPr="00970D28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F42" w:rsidTr="003526C3">
        <w:trPr>
          <w:trHeight w:val="663"/>
        </w:trPr>
        <w:tc>
          <w:tcPr>
            <w:tcW w:w="2235" w:type="dxa"/>
            <w:vMerge/>
          </w:tcPr>
          <w:p w:rsidR="00D87F42" w:rsidRPr="007F25AC" w:rsidRDefault="00D87F42" w:rsidP="004A51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D87F42" w:rsidRPr="0047335C" w:rsidRDefault="00D87F4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</w:tcPr>
          <w:p w:rsidR="00D87F42" w:rsidRDefault="00D87F42" w:rsidP="00E01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526C3" w:rsidRDefault="003526C3" w:rsidP="00E019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27- 25 баллов</w:t>
            </w:r>
          </w:p>
        </w:tc>
        <w:tc>
          <w:tcPr>
            <w:tcW w:w="1109" w:type="dxa"/>
          </w:tcPr>
          <w:p w:rsidR="00D87F42" w:rsidRPr="003526C3" w:rsidRDefault="003526C3" w:rsidP="003526C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26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70" w:type="dxa"/>
          </w:tcPr>
          <w:p w:rsidR="00D87F42" w:rsidRPr="00970D28" w:rsidRDefault="00D87F42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F42" w:rsidTr="00D87F42">
        <w:trPr>
          <w:trHeight w:val="862"/>
        </w:trPr>
        <w:tc>
          <w:tcPr>
            <w:tcW w:w="2235" w:type="dxa"/>
            <w:vMerge/>
          </w:tcPr>
          <w:p w:rsidR="00D87F42" w:rsidRPr="007F25AC" w:rsidRDefault="00D87F42" w:rsidP="004A51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D87F42" w:rsidRPr="0047335C" w:rsidRDefault="00D87F42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</w:tcPr>
          <w:p w:rsidR="00D87F42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– 21 балл</w:t>
            </w:r>
          </w:p>
        </w:tc>
        <w:tc>
          <w:tcPr>
            <w:tcW w:w="1109" w:type="dxa"/>
          </w:tcPr>
          <w:p w:rsidR="00D87F42" w:rsidRDefault="003526C3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</w:tcPr>
          <w:p w:rsidR="00D87F42" w:rsidRPr="00970D28" w:rsidRDefault="00D87F42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F42" w:rsidTr="00D87F42">
        <w:trPr>
          <w:trHeight w:val="1123"/>
        </w:trPr>
        <w:tc>
          <w:tcPr>
            <w:tcW w:w="2235" w:type="dxa"/>
            <w:vMerge/>
          </w:tcPr>
          <w:p w:rsidR="00D87F42" w:rsidRPr="00970D28" w:rsidRDefault="00D87F42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D87F42" w:rsidRPr="00085123" w:rsidRDefault="00D87F42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</w:tcPr>
          <w:p w:rsidR="00D87F42" w:rsidRPr="00970D28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 баллов</w:t>
            </w:r>
          </w:p>
        </w:tc>
        <w:tc>
          <w:tcPr>
            <w:tcW w:w="1109" w:type="dxa"/>
          </w:tcPr>
          <w:p w:rsidR="00D87F42" w:rsidRPr="00970D28" w:rsidRDefault="003526C3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87F42" w:rsidRPr="00970D28" w:rsidRDefault="00D87F42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D87F42" w:rsidRPr="00970D28" w:rsidRDefault="00D87F42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C3" w:rsidTr="00D87F42">
        <w:trPr>
          <w:trHeight w:val="1710"/>
        </w:trPr>
        <w:tc>
          <w:tcPr>
            <w:tcW w:w="2235" w:type="dxa"/>
            <w:vMerge/>
          </w:tcPr>
          <w:p w:rsidR="003526C3" w:rsidRPr="0047335C" w:rsidRDefault="003526C3" w:rsidP="004A51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526C3" w:rsidRPr="0047335C" w:rsidRDefault="003526C3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  <w:vMerge w:val="restart"/>
          </w:tcPr>
          <w:p w:rsidR="003526C3" w:rsidRPr="00217E27" w:rsidRDefault="003526C3" w:rsidP="004A51AE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менее 16  баллов</w:t>
            </w:r>
          </w:p>
        </w:tc>
        <w:tc>
          <w:tcPr>
            <w:tcW w:w="1109" w:type="dxa"/>
            <w:vMerge w:val="restart"/>
          </w:tcPr>
          <w:p w:rsidR="003526C3" w:rsidRDefault="003526C3" w:rsidP="00D87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0</w:t>
            </w:r>
          </w:p>
          <w:p w:rsidR="003526C3" w:rsidRDefault="003526C3" w:rsidP="00D87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3526C3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</w:tcPr>
          <w:p w:rsidR="003526C3" w:rsidRPr="00970D28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C3" w:rsidTr="00D87F42">
        <w:trPr>
          <w:trHeight w:val="601"/>
        </w:trPr>
        <w:tc>
          <w:tcPr>
            <w:tcW w:w="2235" w:type="dxa"/>
            <w:vMerge w:val="restart"/>
          </w:tcPr>
          <w:p w:rsidR="003526C3" w:rsidRPr="00C601C2" w:rsidRDefault="003526C3" w:rsidP="00874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56CDD">
              <w:rPr>
                <w:rFonts w:ascii="Times New Roman" w:hAnsi="Times New Roman"/>
                <w:b/>
                <w:sz w:val="24"/>
                <w:szCs w:val="28"/>
              </w:rPr>
              <w:t>-</w:t>
            </w:r>
            <w:r w:rsidRPr="00C56CD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основные закон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дательные акты о 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правовом обесп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чении професси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нальной деятел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ности служащих.</w:t>
            </w:r>
          </w:p>
          <w:p w:rsidR="003526C3" w:rsidRPr="00AE5A45" w:rsidRDefault="003526C3" w:rsidP="00874DB7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26C3" w:rsidRPr="0047335C" w:rsidRDefault="003526C3" w:rsidP="00635D2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 w:val="restart"/>
          </w:tcPr>
          <w:p w:rsidR="003526C3" w:rsidRDefault="003526C3" w:rsidP="00FE4A4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Понимание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держания осно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ных законод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тельных актов;</w:t>
            </w:r>
          </w:p>
          <w:p w:rsidR="003526C3" w:rsidRPr="0047335C" w:rsidRDefault="003526C3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:rsidR="003526C3" w:rsidRDefault="003526C3" w:rsidP="004A51AE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1109" w:type="dxa"/>
            <w:vMerge/>
          </w:tcPr>
          <w:p w:rsidR="003526C3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vMerge/>
          </w:tcPr>
          <w:p w:rsidR="003526C3" w:rsidRPr="00970D28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6C3" w:rsidTr="00D87F42">
        <w:trPr>
          <w:trHeight w:val="1506"/>
        </w:trPr>
        <w:tc>
          <w:tcPr>
            <w:tcW w:w="2235" w:type="dxa"/>
            <w:vMerge/>
          </w:tcPr>
          <w:p w:rsidR="003526C3" w:rsidRPr="0047335C" w:rsidRDefault="003526C3" w:rsidP="004A51A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526C3" w:rsidRPr="0047335C" w:rsidRDefault="003526C3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:rsidR="003526C3" w:rsidRDefault="003526C3" w:rsidP="004A51AE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1109" w:type="dxa"/>
          </w:tcPr>
          <w:p w:rsidR="003526C3" w:rsidRDefault="003526C3" w:rsidP="00D87F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570" w:type="dxa"/>
          </w:tcPr>
          <w:p w:rsidR="003526C3" w:rsidRPr="00970D28" w:rsidRDefault="003526C3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F42" w:rsidTr="00E92501">
        <w:trPr>
          <w:trHeight w:val="459"/>
        </w:trPr>
        <w:tc>
          <w:tcPr>
            <w:tcW w:w="9571" w:type="dxa"/>
            <w:gridSpan w:val="5"/>
          </w:tcPr>
          <w:p w:rsidR="00D87F42" w:rsidRPr="00D87F42" w:rsidRDefault="00D87F42" w:rsidP="00D87F4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7F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Часть 2 (решение ситуационной задачи)</w:t>
            </w:r>
          </w:p>
        </w:tc>
      </w:tr>
      <w:tr w:rsidR="00891201" w:rsidTr="00D87F42">
        <w:trPr>
          <w:trHeight w:val="1545"/>
        </w:trPr>
        <w:tc>
          <w:tcPr>
            <w:tcW w:w="2235" w:type="dxa"/>
            <w:vMerge w:val="restart"/>
          </w:tcPr>
          <w:p w:rsidR="00891201" w:rsidRDefault="00891201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891201" w:rsidRDefault="00874DB7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sz w:val="24"/>
              </w:rPr>
              <w:t>защищать свои права в соответс</w:t>
            </w:r>
            <w:r w:rsidRPr="00C601C2">
              <w:rPr>
                <w:rFonts w:ascii="Times New Roman" w:hAnsi="Times New Roman" w:cs="Times New Roman"/>
                <w:sz w:val="24"/>
              </w:rPr>
              <w:t>т</w:t>
            </w:r>
            <w:r w:rsidRPr="00C601C2">
              <w:rPr>
                <w:rFonts w:ascii="Times New Roman" w:hAnsi="Times New Roman" w:cs="Times New Roman"/>
                <w:sz w:val="24"/>
              </w:rPr>
              <w:t>вии с трудовым законодательством;</w:t>
            </w:r>
          </w:p>
          <w:p w:rsidR="00891201" w:rsidRDefault="00891201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891201" w:rsidRDefault="00891201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891201" w:rsidRDefault="00891201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891201" w:rsidRDefault="00891201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891201" w:rsidRDefault="00891201" w:rsidP="004A51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1201" w:rsidRDefault="00891201" w:rsidP="004A51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91201" w:rsidRPr="001B7610" w:rsidRDefault="00891201" w:rsidP="004A51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891201" w:rsidRPr="00970D28" w:rsidRDefault="00635D2C" w:rsidP="004A51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01C2">
              <w:rPr>
                <w:rFonts w:ascii="Times New Roman" w:hAnsi="Times New Roman" w:cs="Times New Roman"/>
                <w:sz w:val="24"/>
              </w:rPr>
              <w:t>использовать пр</w:t>
            </w:r>
            <w:r w:rsidRPr="00C601C2">
              <w:rPr>
                <w:rFonts w:ascii="Times New Roman" w:hAnsi="Times New Roman" w:cs="Times New Roman"/>
                <w:sz w:val="24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</w:rPr>
              <w:t>вовую информ</w:t>
            </w:r>
            <w:r w:rsidRPr="00C601C2">
              <w:rPr>
                <w:rFonts w:ascii="Times New Roman" w:hAnsi="Times New Roman" w:cs="Times New Roman"/>
                <w:sz w:val="24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</w:rPr>
              <w:t>цию в професси</w:t>
            </w:r>
            <w:r w:rsidRPr="00C601C2">
              <w:rPr>
                <w:rFonts w:ascii="Times New Roman" w:hAnsi="Times New Roman" w:cs="Times New Roman"/>
                <w:sz w:val="24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</w:rPr>
              <w:t>нальной деятел</w:t>
            </w:r>
            <w:r w:rsidRPr="00C601C2">
              <w:rPr>
                <w:rFonts w:ascii="Times New Roman" w:hAnsi="Times New Roman" w:cs="Times New Roman"/>
                <w:sz w:val="24"/>
              </w:rPr>
              <w:t>ь</w:t>
            </w:r>
            <w:r w:rsidRPr="00C601C2">
              <w:rPr>
                <w:rFonts w:ascii="Times New Roman" w:hAnsi="Times New Roman" w:cs="Times New Roman"/>
                <w:sz w:val="24"/>
              </w:rPr>
              <w:t>ности</w:t>
            </w:r>
          </w:p>
        </w:tc>
        <w:tc>
          <w:tcPr>
            <w:tcW w:w="2131" w:type="dxa"/>
            <w:vMerge w:val="restart"/>
          </w:tcPr>
          <w:p w:rsidR="00313C79" w:rsidRDefault="00313C79" w:rsidP="00313C7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решения ситуации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на основании 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дового законод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тельства</w:t>
            </w:r>
          </w:p>
          <w:p w:rsidR="00891201" w:rsidRDefault="00891201" w:rsidP="004A51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91201" w:rsidRDefault="00891201" w:rsidP="004A51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91201" w:rsidRDefault="00891201" w:rsidP="004A51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91201" w:rsidRDefault="00891201" w:rsidP="004A51AE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9F0" w:rsidRDefault="00F449F0" w:rsidP="00F449F0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необх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димости прим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нения нормати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ных актов.</w:t>
            </w:r>
          </w:p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Устанавливает соц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альные гарантии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ботника</w:t>
            </w:r>
          </w:p>
        </w:tc>
        <w:tc>
          <w:tcPr>
            <w:tcW w:w="1109" w:type="dxa"/>
          </w:tcPr>
          <w:p w:rsidR="00891201" w:rsidRPr="003526C3" w:rsidRDefault="00891201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1201" w:rsidRPr="003526C3" w:rsidRDefault="003526C3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91201" w:rsidRPr="003526C3" w:rsidRDefault="00891201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201" w:rsidTr="00D87F42">
        <w:trPr>
          <w:trHeight w:val="1996"/>
        </w:trPr>
        <w:tc>
          <w:tcPr>
            <w:tcW w:w="2235" w:type="dxa"/>
            <w:vMerge/>
          </w:tcPr>
          <w:p w:rsidR="00891201" w:rsidRPr="0047335C" w:rsidRDefault="00891201" w:rsidP="004A51AE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91201" w:rsidRPr="0047335C" w:rsidRDefault="00891201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</w:tcPr>
          <w:p w:rsidR="00891201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перечень нормативных док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ментов по защите прав работников</w:t>
            </w:r>
          </w:p>
        </w:tc>
        <w:tc>
          <w:tcPr>
            <w:tcW w:w="1109" w:type="dxa"/>
          </w:tcPr>
          <w:p w:rsidR="00891201" w:rsidRPr="003526C3" w:rsidRDefault="00891201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1201" w:rsidRPr="003526C3" w:rsidRDefault="003526C3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201" w:rsidTr="00D87F42">
        <w:trPr>
          <w:trHeight w:val="1575"/>
        </w:trPr>
        <w:tc>
          <w:tcPr>
            <w:tcW w:w="2235" w:type="dxa"/>
            <w:vMerge/>
          </w:tcPr>
          <w:p w:rsidR="00891201" w:rsidRPr="003F0DF9" w:rsidRDefault="00891201" w:rsidP="004A51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6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решении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ционной задачи обо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новывает применение норм гражданского, гражданского проце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суального и трудов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законодательства</w:t>
            </w:r>
          </w:p>
        </w:tc>
        <w:tc>
          <w:tcPr>
            <w:tcW w:w="1109" w:type="dxa"/>
          </w:tcPr>
          <w:p w:rsidR="00891201" w:rsidRPr="003526C3" w:rsidRDefault="003526C3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201" w:rsidTr="00D87F42">
        <w:trPr>
          <w:trHeight w:val="1313"/>
        </w:trPr>
        <w:tc>
          <w:tcPr>
            <w:tcW w:w="2235" w:type="dxa"/>
            <w:vMerge/>
          </w:tcPr>
          <w:p w:rsidR="00891201" w:rsidRPr="0050664A" w:rsidRDefault="00891201" w:rsidP="004A51A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91201" w:rsidRPr="0047335C" w:rsidRDefault="00891201" w:rsidP="004A51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6" w:type="dxa"/>
          </w:tcPr>
          <w:p w:rsidR="00891201" w:rsidRDefault="00891201" w:rsidP="004A51AE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Устанавливает  п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следовательность 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ращения в суды ра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личных инстанций.</w:t>
            </w:r>
          </w:p>
        </w:tc>
        <w:tc>
          <w:tcPr>
            <w:tcW w:w="1109" w:type="dxa"/>
          </w:tcPr>
          <w:p w:rsidR="00891201" w:rsidRPr="003526C3" w:rsidRDefault="00891201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1201" w:rsidRPr="003526C3" w:rsidRDefault="003526C3" w:rsidP="00352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201" w:rsidTr="00D87F42">
        <w:tc>
          <w:tcPr>
            <w:tcW w:w="6892" w:type="dxa"/>
            <w:gridSpan w:val="3"/>
          </w:tcPr>
          <w:p w:rsidR="00891201" w:rsidRPr="00970D28" w:rsidRDefault="00891201" w:rsidP="004A51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9" w:type="dxa"/>
          </w:tcPr>
          <w:p w:rsidR="00891201" w:rsidRPr="00970D28" w:rsidRDefault="00891201" w:rsidP="00352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526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0" w:type="dxa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1201" w:rsidTr="00D87F42">
        <w:trPr>
          <w:trHeight w:val="255"/>
        </w:trPr>
        <w:tc>
          <w:tcPr>
            <w:tcW w:w="6892" w:type="dxa"/>
            <w:gridSpan w:val="3"/>
          </w:tcPr>
          <w:p w:rsidR="00891201" w:rsidRPr="00970D28" w:rsidRDefault="00891201" w:rsidP="004A51AE">
            <w:pPr>
              <w:tabs>
                <w:tab w:val="left" w:pos="532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0D28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2679" w:type="dxa"/>
            <w:gridSpan w:val="2"/>
          </w:tcPr>
          <w:p w:rsidR="00891201" w:rsidRPr="00970D28" w:rsidRDefault="00891201" w:rsidP="004A51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26C3" w:rsidRDefault="003526C3" w:rsidP="008912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6C3" w:rsidRDefault="003526C3" w:rsidP="0089120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решении ситуационной задачи:</w:t>
      </w:r>
    </w:p>
    <w:p w:rsidR="003526C3" w:rsidRDefault="003526C3" w:rsidP="008912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6C3" w:rsidRPr="003526C3" w:rsidRDefault="003526C3" w:rsidP="008912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26C3">
        <w:rPr>
          <w:rFonts w:ascii="Times New Roman" w:hAnsi="Times New Roman"/>
          <w:sz w:val="24"/>
          <w:szCs w:val="24"/>
        </w:rPr>
        <w:t xml:space="preserve">2 </w:t>
      </w:r>
      <w:proofErr w:type="gramStart"/>
      <w:r w:rsidRPr="003526C3">
        <w:rPr>
          <w:rFonts w:ascii="Times New Roman" w:hAnsi="Times New Roman"/>
          <w:sz w:val="24"/>
          <w:szCs w:val="24"/>
        </w:rPr>
        <w:t>балла-критерий</w:t>
      </w:r>
      <w:proofErr w:type="gramEnd"/>
      <w:r w:rsidRPr="003526C3">
        <w:rPr>
          <w:rFonts w:ascii="Times New Roman" w:hAnsi="Times New Roman"/>
          <w:sz w:val="24"/>
          <w:szCs w:val="24"/>
        </w:rPr>
        <w:t xml:space="preserve"> проявляется в полной мере,</w:t>
      </w:r>
    </w:p>
    <w:p w:rsidR="003526C3" w:rsidRPr="003526C3" w:rsidRDefault="003526C3" w:rsidP="008912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26C3">
        <w:rPr>
          <w:rFonts w:ascii="Times New Roman" w:hAnsi="Times New Roman"/>
          <w:sz w:val="24"/>
          <w:szCs w:val="24"/>
        </w:rPr>
        <w:t xml:space="preserve">1 балл-критерий  проявляется частично, </w:t>
      </w:r>
    </w:p>
    <w:p w:rsidR="003526C3" w:rsidRPr="003526C3" w:rsidRDefault="003526C3" w:rsidP="0089120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26C3">
        <w:rPr>
          <w:rFonts w:ascii="Times New Roman" w:hAnsi="Times New Roman"/>
          <w:sz w:val="24"/>
          <w:szCs w:val="24"/>
        </w:rPr>
        <w:t>0 балло</w:t>
      </w:r>
      <w:proofErr w:type="gramStart"/>
      <w:r w:rsidRPr="003526C3">
        <w:rPr>
          <w:rFonts w:ascii="Times New Roman" w:hAnsi="Times New Roman"/>
          <w:sz w:val="24"/>
          <w:szCs w:val="24"/>
        </w:rPr>
        <w:t>в-</w:t>
      </w:r>
      <w:proofErr w:type="gramEnd"/>
      <w:r w:rsidRPr="003526C3">
        <w:rPr>
          <w:rFonts w:ascii="Times New Roman" w:hAnsi="Times New Roman"/>
          <w:sz w:val="24"/>
          <w:szCs w:val="24"/>
        </w:rPr>
        <w:t xml:space="preserve"> критерий не проявляется.</w:t>
      </w:r>
    </w:p>
    <w:p w:rsidR="003526C3" w:rsidRDefault="003526C3" w:rsidP="008912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26C3" w:rsidRDefault="003526C3" w:rsidP="008912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201" w:rsidRPr="009B69A0" w:rsidRDefault="00891201" w:rsidP="0089120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6237">
        <w:rPr>
          <w:rFonts w:ascii="Times New Roman" w:hAnsi="Times New Roman"/>
          <w:sz w:val="28"/>
          <w:szCs w:val="28"/>
        </w:rPr>
        <w:t xml:space="preserve">шкала перевода </w:t>
      </w:r>
    </w:p>
    <w:p w:rsidR="00891201" w:rsidRPr="00DD5854" w:rsidRDefault="00891201" w:rsidP="00891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4">
        <w:rPr>
          <w:rFonts w:ascii="Times New Roman" w:hAnsi="Times New Roman"/>
          <w:sz w:val="24"/>
          <w:szCs w:val="24"/>
        </w:rPr>
        <w:t>«удовлетворительно»- 70-79%,</w:t>
      </w:r>
    </w:p>
    <w:p w:rsidR="00891201" w:rsidRPr="00DD5854" w:rsidRDefault="00891201" w:rsidP="00891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4">
        <w:rPr>
          <w:rFonts w:ascii="Times New Roman" w:hAnsi="Times New Roman"/>
          <w:sz w:val="24"/>
          <w:szCs w:val="24"/>
        </w:rPr>
        <w:t>«хорошо»- 80-95%,</w:t>
      </w:r>
    </w:p>
    <w:p w:rsidR="00891201" w:rsidRPr="00DD5854" w:rsidRDefault="00891201" w:rsidP="00891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5854">
        <w:rPr>
          <w:rFonts w:ascii="Times New Roman" w:hAnsi="Times New Roman"/>
          <w:sz w:val="24"/>
          <w:szCs w:val="24"/>
        </w:rPr>
        <w:lastRenderedPageBreak/>
        <w:t>«отлично»- 96-100%.</w:t>
      </w:r>
    </w:p>
    <w:p w:rsidR="00891201" w:rsidRPr="00EF790B" w:rsidRDefault="00891201" w:rsidP="00891201">
      <w:pPr>
        <w:spacing w:after="0" w:line="240" w:lineRule="auto"/>
        <w:rPr>
          <w:rFonts w:ascii="Times New Roman" w:hAnsi="Times New Roman"/>
          <w:sz w:val="24"/>
          <w:szCs w:val="28"/>
          <w:u w:val="single"/>
        </w:rPr>
      </w:pPr>
      <w:r w:rsidRPr="00EF790B">
        <w:rPr>
          <w:rFonts w:ascii="Times New Roman" w:hAnsi="Times New Roman"/>
          <w:sz w:val="24"/>
          <w:szCs w:val="28"/>
          <w:u w:val="single"/>
        </w:rPr>
        <w:t>Отметка баллов</w:t>
      </w:r>
    </w:p>
    <w:p w:rsidR="00891201" w:rsidRDefault="003526C3" w:rsidP="00891201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11-10 баллов</w:t>
      </w:r>
      <w:r w:rsidR="00891201" w:rsidRPr="0047335C">
        <w:rPr>
          <w:rFonts w:ascii="Times New Roman" w:hAnsi="Times New Roman" w:cs="Times New Roman"/>
          <w:sz w:val="24"/>
          <w:szCs w:val="24"/>
        </w:rPr>
        <w:t>-«5</w:t>
      </w:r>
      <w:r w:rsidR="00891201">
        <w:rPr>
          <w:rFonts w:ascii="Times New Roman" w:hAnsi="Times New Roman" w:cs="Times New Roman"/>
          <w:sz w:val="24"/>
          <w:szCs w:val="24"/>
        </w:rPr>
        <w:t>»</w:t>
      </w:r>
    </w:p>
    <w:p w:rsidR="00891201" w:rsidRPr="0047335C" w:rsidRDefault="003526C3" w:rsidP="00891201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9- </w:t>
      </w:r>
      <w:r w:rsidR="00891201">
        <w:rPr>
          <w:rFonts w:ascii="Times New Roman" w:hAnsi="Times New Roman" w:cs="Times New Roman"/>
          <w:sz w:val="24"/>
          <w:szCs w:val="24"/>
        </w:rPr>
        <w:t>8</w:t>
      </w:r>
      <w:r w:rsidR="00891201" w:rsidRPr="0047335C">
        <w:rPr>
          <w:rFonts w:ascii="Times New Roman" w:hAnsi="Times New Roman" w:cs="Times New Roman"/>
          <w:sz w:val="24"/>
          <w:szCs w:val="24"/>
        </w:rPr>
        <w:t xml:space="preserve"> баллов-«4»</w:t>
      </w:r>
    </w:p>
    <w:p w:rsidR="00891201" w:rsidRPr="0047335C" w:rsidRDefault="003526C3" w:rsidP="00891201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7-6 баллов</w:t>
      </w:r>
      <w:r w:rsidR="00891201" w:rsidRPr="0047335C">
        <w:rPr>
          <w:rFonts w:ascii="Times New Roman" w:hAnsi="Times New Roman" w:cs="Times New Roman"/>
          <w:sz w:val="24"/>
          <w:szCs w:val="24"/>
        </w:rPr>
        <w:t>-«3»</w:t>
      </w:r>
    </w:p>
    <w:p w:rsidR="00891201" w:rsidRDefault="003526C3" w:rsidP="00891201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менее 6 баллов</w:t>
      </w:r>
      <w:r w:rsidR="00891201" w:rsidRPr="0047335C">
        <w:rPr>
          <w:rFonts w:ascii="Times New Roman" w:hAnsi="Times New Roman" w:cs="Times New Roman"/>
          <w:sz w:val="24"/>
          <w:szCs w:val="24"/>
        </w:rPr>
        <w:t>-«2»</w:t>
      </w:r>
    </w:p>
    <w:p w:rsidR="00891201" w:rsidRPr="001647A5" w:rsidRDefault="00891201" w:rsidP="00891201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1201" w:rsidRDefault="00891201" w:rsidP="0089120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Подпись педагога _____________(Ф.И.О.)</w:t>
      </w:r>
    </w:p>
    <w:p w:rsidR="00891201" w:rsidRPr="007306D8" w:rsidRDefault="00891201" w:rsidP="00891201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FC4EE4">
          <w:headerReference w:type="even" r:id="rId8"/>
          <w:headerReference w:type="default" r:id="rId9"/>
          <w:headerReference w:type="firs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Сводный оценочный лист    по дисциплине 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 аттестации _____________________________________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аттестации____________________________________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специальность__________________________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группа №______________________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«___»_________20… г.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3"/>
        <w:gridCol w:w="1982"/>
        <w:gridCol w:w="1968"/>
        <w:gridCol w:w="2150"/>
        <w:gridCol w:w="2169"/>
        <w:gridCol w:w="2270"/>
        <w:gridCol w:w="862"/>
        <w:gridCol w:w="976"/>
      </w:tblGrid>
      <w:tr w:rsidR="005E7192" w:rsidTr="00D42F26">
        <w:trPr>
          <w:cantSplit/>
          <w:trHeight w:val="1134"/>
        </w:trPr>
        <w:tc>
          <w:tcPr>
            <w:tcW w:w="1713" w:type="dxa"/>
          </w:tcPr>
          <w:p w:rsidR="00FC4EE4" w:rsidRPr="00970D28" w:rsidRDefault="00FC4EE4" w:rsidP="00EC60E9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Предмет оц</w:t>
            </w:r>
            <w:r w:rsidRPr="00970D28">
              <w:rPr>
                <w:rFonts w:ascii="Times New Roman" w:hAnsi="Times New Roman"/>
                <w:sz w:val="24"/>
                <w:szCs w:val="24"/>
              </w:rPr>
              <w:t>е</w:t>
            </w:r>
            <w:r w:rsidRPr="00970D28">
              <w:rPr>
                <w:rFonts w:ascii="Times New Roman" w:hAnsi="Times New Roman"/>
                <w:sz w:val="24"/>
                <w:szCs w:val="24"/>
              </w:rPr>
              <w:t>нивания</w:t>
            </w:r>
          </w:p>
        </w:tc>
        <w:tc>
          <w:tcPr>
            <w:tcW w:w="1982" w:type="dxa"/>
          </w:tcPr>
          <w:p w:rsidR="00BA06C5" w:rsidRPr="00C601C2" w:rsidRDefault="00BA06C5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права и обяза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ности служ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щих;</w:t>
            </w:r>
          </w:p>
          <w:p w:rsidR="00FC4EE4" w:rsidRPr="00970D28" w:rsidRDefault="00FC4EE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FC4EE4" w:rsidRPr="00D42F26" w:rsidRDefault="00BA06C5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законодательные акты и норм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тивные док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менты, регул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рующие прав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отношения ф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зических и юр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 xml:space="preserve">дических лиц; 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BA06C5" w:rsidRPr="00C601C2" w:rsidRDefault="00BA06C5" w:rsidP="004A5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основные закон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дательные акты о правовом обесп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чении професси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нальной деятел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C601C2">
              <w:rPr>
                <w:rFonts w:ascii="Times New Roman" w:hAnsi="Times New Roman" w:cs="Times New Roman"/>
                <w:sz w:val="24"/>
                <w:szCs w:val="28"/>
              </w:rPr>
              <w:t>ности служащих.</w:t>
            </w:r>
          </w:p>
          <w:p w:rsidR="00BA06C5" w:rsidRPr="00AE5A45" w:rsidRDefault="00BA06C5" w:rsidP="004A51A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C4EE4" w:rsidRPr="00970D28" w:rsidRDefault="00FC4EE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FC4EE4" w:rsidRPr="00970D28" w:rsidRDefault="00BA06C5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1C2">
              <w:rPr>
                <w:rFonts w:ascii="Times New Roman" w:hAnsi="Times New Roman" w:cs="Times New Roman"/>
                <w:sz w:val="24"/>
              </w:rPr>
              <w:t>защищать свои права в соответс</w:t>
            </w:r>
            <w:r w:rsidRPr="00C601C2">
              <w:rPr>
                <w:rFonts w:ascii="Times New Roman" w:hAnsi="Times New Roman" w:cs="Times New Roman"/>
                <w:sz w:val="24"/>
              </w:rPr>
              <w:t>т</w:t>
            </w:r>
            <w:r w:rsidRPr="00C601C2">
              <w:rPr>
                <w:rFonts w:ascii="Times New Roman" w:hAnsi="Times New Roman" w:cs="Times New Roman"/>
                <w:sz w:val="24"/>
              </w:rPr>
              <w:t>вии с трудовым законодательством</w:t>
            </w: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FC4EE4" w:rsidRPr="00970D28" w:rsidRDefault="00BA389E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1C2">
              <w:rPr>
                <w:rFonts w:ascii="Times New Roman" w:hAnsi="Times New Roman" w:cs="Times New Roman"/>
                <w:sz w:val="24"/>
              </w:rPr>
              <w:t>использовать пр</w:t>
            </w:r>
            <w:r w:rsidRPr="00C601C2">
              <w:rPr>
                <w:rFonts w:ascii="Times New Roman" w:hAnsi="Times New Roman" w:cs="Times New Roman"/>
                <w:sz w:val="24"/>
              </w:rPr>
              <w:t>а</w:t>
            </w:r>
            <w:r w:rsidRPr="00C601C2">
              <w:rPr>
                <w:rFonts w:ascii="Times New Roman" w:hAnsi="Times New Roman" w:cs="Times New Roman"/>
                <w:sz w:val="24"/>
              </w:rPr>
              <w:t>вовую информацию в профессионал</w:t>
            </w:r>
            <w:r w:rsidRPr="00C601C2">
              <w:rPr>
                <w:rFonts w:ascii="Times New Roman" w:hAnsi="Times New Roman" w:cs="Times New Roman"/>
                <w:sz w:val="24"/>
              </w:rPr>
              <w:t>ь</w:t>
            </w:r>
            <w:r w:rsidRPr="00C601C2">
              <w:rPr>
                <w:rFonts w:ascii="Times New Roman" w:hAnsi="Times New Roman" w:cs="Times New Roman"/>
                <w:sz w:val="24"/>
              </w:rPr>
              <w:t>ной деятельности</w:t>
            </w:r>
          </w:p>
        </w:tc>
        <w:tc>
          <w:tcPr>
            <w:tcW w:w="862" w:type="dxa"/>
          </w:tcPr>
          <w:p w:rsidR="00FC4EE4" w:rsidRPr="00970D28" w:rsidRDefault="00FC4EE4" w:rsidP="00EC60E9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976" w:type="dxa"/>
          </w:tcPr>
          <w:p w:rsidR="00FC4EE4" w:rsidRPr="00970D28" w:rsidRDefault="00FC4EE4" w:rsidP="00EC60E9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5E7192" w:rsidTr="00D42F26">
        <w:trPr>
          <w:cantSplit/>
          <w:trHeight w:val="1134"/>
        </w:trPr>
        <w:tc>
          <w:tcPr>
            <w:tcW w:w="1713" w:type="dxa"/>
          </w:tcPr>
          <w:p w:rsidR="00FC4EE4" w:rsidRPr="00970D28" w:rsidRDefault="00FC4EE4" w:rsidP="00EC60E9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982" w:type="dxa"/>
          </w:tcPr>
          <w:p w:rsidR="00FC4EE4" w:rsidRPr="00970D28" w:rsidRDefault="00B94DF0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новных прав и обязанностей служащих;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6461CD" w:rsidRDefault="006461CD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держанием  нормативн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правовой док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ментацией,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гулирующей правоотношения юридических и физических лиц;</w:t>
            </w:r>
          </w:p>
          <w:p w:rsidR="00FC4EE4" w:rsidRPr="00970D28" w:rsidRDefault="00FC4EE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395D78" w:rsidRDefault="00395D78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Понимание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держания осно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ных законод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тельных актов;</w:t>
            </w:r>
          </w:p>
          <w:p w:rsidR="00FC4EE4" w:rsidRPr="00970D28" w:rsidRDefault="00395D78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Владение поря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ком заключения трудового догов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ра, основаниями для его прекращ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2B64DB" w:rsidRDefault="002B64DB" w:rsidP="004A51A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Обоснованность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решения ситуации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на основании тр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дового законод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тельства</w:t>
            </w:r>
          </w:p>
          <w:p w:rsidR="00FC4EE4" w:rsidRPr="00970D28" w:rsidRDefault="00FC4EE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FD7826" w:rsidRDefault="00FD7826" w:rsidP="004A51AE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необход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мости применения нормативных 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тов.</w:t>
            </w:r>
          </w:p>
          <w:p w:rsidR="00FC4EE4" w:rsidRPr="00970D28" w:rsidRDefault="00FC4EE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FC4EE4" w:rsidRPr="00970D28" w:rsidRDefault="00FC4EE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FC4EE4" w:rsidRPr="00970D28" w:rsidRDefault="00FC4EE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192" w:rsidTr="00D42F26">
        <w:trPr>
          <w:cantSplit/>
          <w:trHeight w:val="1134"/>
        </w:trPr>
        <w:tc>
          <w:tcPr>
            <w:tcW w:w="1713" w:type="dxa"/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  <w:r w:rsidRPr="00970D28">
              <w:rPr>
                <w:rFonts w:ascii="Times New Roman" w:hAnsi="Times New Roman"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1982" w:type="dxa"/>
          </w:tcPr>
          <w:p w:rsidR="00472CF4" w:rsidRPr="00970D28" w:rsidRDefault="00472CF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Определяет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речень закон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дательных норм   прав и обязанн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 служащих</w:t>
            </w: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72CF4" w:rsidRPr="00970D28" w:rsidRDefault="00472CF4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Объясняет 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бенности рег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лирования пр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воотношений юридических и физических лиц.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72CF4" w:rsidRDefault="00472CF4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Определяет ст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роны трудового договора</w:t>
            </w:r>
          </w:p>
          <w:p w:rsidR="00472CF4" w:rsidRDefault="00472CF4" w:rsidP="004A5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Определяет 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новные права и обязанности р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ботника и работ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дателя</w:t>
            </w: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72CF4" w:rsidRDefault="004A51AE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Устанавливает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циальные гара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тии работника</w:t>
            </w:r>
          </w:p>
          <w:p w:rsidR="004A51AE" w:rsidRPr="00970D28" w:rsidRDefault="004A51AE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пер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чень нормативных документов по защите прав 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ботников</w:t>
            </w: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72CF4" w:rsidRDefault="004A51AE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решении 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туационной задачи обосновывает пр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менение норм гр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жданского, гра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данского процесс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ального и трудов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законодательс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</w:p>
          <w:p w:rsidR="004A51AE" w:rsidRPr="00970D28" w:rsidRDefault="004A51AE" w:rsidP="004A5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Устанавливает  п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следовательность обращения в суды различных инста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  <w:t>ций.</w:t>
            </w:r>
          </w:p>
        </w:tc>
        <w:tc>
          <w:tcPr>
            <w:tcW w:w="862" w:type="dxa"/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192" w:rsidTr="00D42F26">
        <w:tc>
          <w:tcPr>
            <w:tcW w:w="1713" w:type="dxa"/>
          </w:tcPr>
          <w:p w:rsidR="00472CF4" w:rsidRPr="00C603FC" w:rsidRDefault="00472CF4" w:rsidP="00EC60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03FC">
              <w:rPr>
                <w:rFonts w:ascii="Times New Roman" w:hAnsi="Times New Roman"/>
                <w:b/>
                <w:sz w:val="24"/>
                <w:szCs w:val="24"/>
              </w:rPr>
              <w:t>Ф.И.О. об</w:t>
            </w:r>
            <w:r w:rsidRPr="00C603FC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C603FC">
              <w:rPr>
                <w:rFonts w:ascii="Times New Roman" w:hAnsi="Times New Roman"/>
                <w:b/>
                <w:sz w:val="24"/>
                <w:szCs w:val="24"/>
              </w:rPr>
              <w:t>чающихся</w:t>
            </w:r>
          </w:p>
        </w:tc>
        <w:tc>
          <w:tcPr>
            <w:tcW w:w="1982" w:type="dxa"/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72CF4" w:rsidRDefault="00472CF4" w:rsidP="004A51AE">
            <w:pPr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72CF4" w:rsidRPr="00970D28" w:rsidRDefault="00472CF4" w:rsidP="00EC60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7192" w:rsidTr="00D42F26">
        <w:trPr>
          <w:trHeight w:val="333"/>
        </w:trPr>
        <w:tc>
          <w:tcPr>
            <w:tcW w:w="1713" w:type="dxa"/>
          </w:tcPr>
          <w:p w:rsidR="00472CF4" w:rsidRPr="0043623D" w:rsidRDefault="00472CF4" w:rsidP="00EC60E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8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47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55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70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32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360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93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92" w:rsidTr="00D42F26">
        <w:tc>
          <w:tcPr>
            <w:tcW w:w="1713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92" w:rsidTr="00D42F26">
        <w:tc>
          <w:tcPr>
            <w:tcW w:w="1713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192" w:rsidTr="00D42F26">
        <w:trPr>
          <w:trHeight w:val="240"/>
        </w:trPr>
        <w:tc>
          <w:tcPr>
            <w:tcW w:w="1713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72CF4" w:rsidRPr="004A51AE" w:rsidRDefault="00472CF4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17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85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195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32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70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172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55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300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330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172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55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300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1AE" w:rsidTr="00D42F26">
        <w:trPr>
          <w:trHeight w:val="202"/>
        </w:trPr>
        <w:tc>
          <w:tcPr>
            <w:tcW w:w="1713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righ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4A51AE" w:rsidRPr="004A51AE" w:rsidRDefault="004A51AE" w:rsidP="00EC60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Подпись педагога _____________(Ф.И.О.)</w:t>
      </w:r>
    </w:p>
    <w:p w:rsidR="00FC4EE4" w:rsidRDefault="00FC4EE4" w:rsidP="00FC4E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E7192" w:rsidRDefault="005E7192" w:rsidP="005E7192">
      <w:pPr>
        <w:spacing w:after="0" w:line="240" w:lineRule="auto"/>
        <w:rPr>
          <w:rFonts w:ascii="Times New Roman" w:hAnsi="Times New Roman"/>
          <w:sz w:val="24"/>
          <w:szCs w:val="24"/>
        </w:rPr>
        <w:sectPr w:rsidR="005E7192" w:rsidSect="005E719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C4EE4" w:rsidRDefault="00FC4EE4" w:rsidP="005E71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4EE4" w:rsidRDefault="00FC4EE4" w:rsidP="005E719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5.Рекомендуемая литература для подготовки к промежуточной аттест</w:t>
      </w:r>
      <w:r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ции</w:t>
      </w: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201" w:rsidRPr="003128A4" w:rsidRDefault="00891201" w:rsidP="00891201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4"/>
        </w:rPr>
        <w:t>1.</w:t>
      </w:r>
      <w:r w:rsidRPr="00BA187B">
        <w:rPr>
          <w:rFonts w:ascii="Times New Roman" w:hAnsi="Times New Roman" w:cs="Times New Roman"/>
          <w:sz w:val="28"/>
          <w:szCs w:val="24"/>
        </w:rPr>
        <w:t xml:space="preserve">Румынина В. В. Правовое </w:t>
      </w:r>
      <w:r>
        <w:rPr>
          <w:rFonts w:ascii="Times New Roman" w:hAnsi="Times New Roman" w:cs="Times New Roman"/>
          <w:sz w:val="28"/>
          <w:szCs w:val="24"/>
        </w:rPr>
        <w:t xml:space="preserve">обеспечение </w:t>
      </w:r>
      <w:r w:rsidRPr="00BA187B">
        <w:rPr>
          <w:rFonts w:ascii="Times New Roman" w:hAnsi="Times New Roman" w:cs="Times New Roman"/>
          <w:sz w:val="28"/>
          <w:szCs w:val="24"/>
        </w:rPr>
        <w:t>профессио</w:t>
      </w:r>
      <w:r>
        <w:rPr>
          <w:rFonts w:ascii="Times New Roman" w:hAnsi="Times New Roman" w:cs="Times New Roman"/>
          <w:sz w:val="28"/>
          <w:szCs w:val="24"/>
        </w:rPr>
        <w:t>нальной деятельности. – М., 2017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с.224 [</w:t>
      </w:r>
      <w:r w:rsidRPr="009A76E8">
        <w:rPr>
          <w:rFonts w:ascii="Times New Roman" w:hAnsi="Times New Roman"/>
          <w:sz w:val="28"/>
          <w:szCs w:val="28"/>
        </w:rPr>
        <w:t>ЭБС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«Академия»</w:t>
      </w:r>
      <w:r>
        <w:rPr>
          <w:rFonts w:ascii="Times New Roman" w:hAnsi="Times New Roman"/>
          <w:sz w:val="28"/>
          <w:szCs w:val="28"/>
        </w:rPr>
        <w:t>]</w:t>
      </w:r>
      <w:r w:rsidRPr="003128A4">
        <w:rPr>
          <w:rFonts w:ascii="Times New Roman" w:hAnsi="Times New Roman"/>
          <w:sz w:val="28"/>
          <w:szCs w:val="28"/>
        </w:rPr>
        <w:tab/>
      </w:r>
    </w:p>
    <w:p w:rsidR="00891201" w:rsidRPr="00BA187B" w:rsidRDefault="00891201" w:rsidP="00891201">
      <w:pPr>
        <w:pStyle w:val="3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891201" w:rsidRDefault="00891201" w:rsidP="008912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A937F7">
        <w:rPr>
          <w:rFonts w:ascii="Times New Roman" w:hAnsi="Times New Roman"/>
          <w:bCs/>
          <w:sz w:val="28"/>
          <w:szCs w:val="28"/>
        </w:rPr>
        <w:t xml:space="preserve"> Дополнительные источники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891201" w:rsidRDefault="00891201" w:rsidP="00891201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1.Анисимов А.П. Рыженков А.Я.</w:t>
      </w:r>
      <w:r w:rsidRPr="003F2533">
        <w:rPr>
          <w:rFonts w:ascii="Times New Roman" w:hAnsi="Times New Roman" w:cs="Times New Roman"/>
          <w:sz w:val="28"/>
          <w:szCs w:val="24"/>
        </w:rPr>
        <w:t xml:space="preserve"> </w:t>
      </w:r>
      <w:r w:rsidRPr="00BA187B">
        <w:rPr>
          <w:rFonts w:ascii="Times New Roman" w:hAnsi="Times New Roman" w:cs="Times New Roman"/>
          <w:sz w:val="28"/>
          <w:szCs w:val="24"/>
        </w:rPr>
        <w:t xml:space="preserve">Правовое </w:t>
      </w:r>
      <w:r>
        <w:rPr>
          <w:rFonts w:ascii="Times New Roman" w:hAnsi="Times New Roman" w:cs="Times New Roman"/>
          <w:sz w:val="28"/>
          <w:szCs w:val="24"/>
        </w:rPr>
        <w:t xml:space="preserve">обеспечение </w:t>
      </w:r>
      <w:r w:rsidRPr="00BA187B">
        <w:rPr>
          <w:rFonts w:ascii="Times New Roman" w:hAnsi="Times New Roman" w:cs="Times New Roman"/>
          <w:sz w:val="28"/>
          <w:szCs w:val="24"/>
        </w:rPr>
        <w:t>профессио</w:t>
      </w:r>
      <w:r>
        <w:rPr>
          <w:rFonts w:ascii="Times New Roman" w:hAnsi="Times New Roman" w:cs="Times New Roman"/>
          <w:sz w:val="28"/>
          <w:szCs w:val="24"/>
        </w:rPr>
        <w:t>нальной деятельности. – М., 2020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с.320 [</w:t>
      </w:r>
      <w:r w:rsidRPr="009A76E8">
        <w:rPr>
          <w:rFonts w:ascii="Times New Roman" w:hAnsi="Times New Roman"/>
          <w:sz w:val="28"/>
          <w:szCs w:val="28"/>
        </w:rPr>
        <w:t>ЭБС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]</w:t>
      </w:r>
    </w:p>
    <w:p w:rsidR="00891201" w:rsidRDefault="00891201" w:rsidP="00891201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2.Грозова О.С. Делопроизводство - </w:t>
      </w:r>
      <w:r>
        <w:rPr>
          <w:rFonts w:ascii="Times New Roman" w:hAnsi="Times New Roman" w:cs="Times New Roman"/>
          <w:sz w:val="28"/>
          <w:szCs w:val="24"/>
        </w:rPr>
        <w:t>М., 2020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с.127 [</w:t>
      </w:r>
      <w:r w:rsidRPr="009A76E8">
        <w:rPr>
          <w:rFonts w:ascii="Times New Roman" w:hAnsi="Times New Roman"/>
          <w:sz w:val="28"/>
          <w:szCs w:val="28"/>
        </w:rPr>
        <w:t>ЭБС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]</w:t>
      </w:r>
      <w:r w:rsidRPr="003128A4">
        <w:rPr>
          <w:rFonts w:ascii="Times New Roman" w:hAnsi="Times New Roman"/>
          <w:sz w:val="28"/>
          <w:szCs w:val="28"/>
        </w:rPr>
        <w:tab/>
      </w:r>
    </w:p>
    <w:p w:rsidR="00891201" w:rsidRDefault="00891201" w:rsidP="00891201">
      <w:pPr>
        <w:tabs>
          <w:tab w:val="center" w:pos="510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3.Кузнецов И.М. Документационное обеспечение управления. Документ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оборот и делопроизводство. -  </w:t>
      </w:r>
      <w:r>
        <w:rPr>
          <w:rFonts w:ascii="Times New Roman" w:hAnsi="Times New Roman" w:cs="Times New Roman"/>
          <w:sz w:val="28"/>
          <w:szCs w:val="24"/>
        </w:rPr>
        <w:t>М., 2020</w:t>
      </w:r>
      <w:r w:rsidRPr="00BA187B">
        <w:rPr>
          <w:rFonts w:ascii="Times New Roman" w:hAnsi="Times New Roman" w:cs="Times New Roman"/>
          <w:sz w:val="28"/>
          <w:szCs w:val="24"/>
        </w:rPr>
        <w:t xml:space="preserve">. </w:t>
      </w:r>
      <w:r>
        <w:rPr>
          <w:rFonts w:ascii="Times New Roman" w:hAnsi="Times New Roman"/>
          <w:sz w:val="28"/>
          <w:szCs w:val="28"/>
        </w:rPr>
        <w:t>с.462  [</w:t>
      </w:r>
      <w:r w:rsidRPr="009A76E8">
        <w:rPr>
          <w:rFonts w:ascii="Times New Roman" w:hAnsi="Times New Roman"/>
          <w:sz w:val="28"/>
          <w:szCs w:val="28"/>
        </w:rPr>
        <w:t>ЭБС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]</w:t>
      </w:r>
    </w:p>
    <w:p w:rsidR="00FC4EE4" w:rsidRDefault="00FC4EE4" w:rsidP="008912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4EE4" w:rsidRDefault="00FC4EE4" w:rsidP="00FC4E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95E3B" w:rsidRPr="00095E3B" w:rsidRDefault="00095E3B" w:rsidP="00095E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Нормативно-правовые акты: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Конституция Российской Федерации. </w:t>
      </w:r>
      <w:proofErr w:type="gramStart"/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Принята</w:t>
      </w:r>
      <w:proofErr w:type="gramEnd"/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на референдуме 12 де</w:t>
      </w:r>
      <w:r w:rsidR="009F3C7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кабря 1993 г. М., 2019.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Гражданский кодекс Российской Федерации (части первая, вторая, третья и четвертая) по состоянию на 1 марта 2017 г. М.: Проспект, Кно-Рус,2017 – 576с.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Уголовный кодекс Российской Федерации по состоянию на 25 февраля 2014 года с учетом изменений, внесенных Федеральными законами от 3 февраля 2017 № 5-ФЗ, №15 ФЗ. М.: Проспект, Кно-Рус,2017 – 224 с.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Кодекс РФ об административных правонарушениях по состоянию на 25 апреля 2017 г, с учетом изменений, внесенных Федеральн</w:t>
      </w: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ы</w:t>
      </w: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ми законами от 2 апреля 2014 ода №61-ФЗ,. № 69-ФЗ , №70-ФЗ. М.: Проспект, Кно-Рус,2017 – 512 с.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Трудовой кодекс Российской Федерации по состоянию на 1апреля 20014 года</w:t>
      </w:r>
      <w:proofErr w:type="gramStart"/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.</w:t>
      </w:r>
      <w:proofErr w:type="gramEnd"/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М.: Проспект, Кно-Рус,2014 – 224 с.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Федеральный закон № 2300-1-Ф</w:t>
      </w:r>
      <w:proofErr w:type="gramStart"/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З-</w:t>
      </w:r>
      <w:proofErr w:type="gramEnd"/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 защите прав потребителя, с учетом изменений, внесенных Федеральным законом от 21 декабря 2013г. №363-ФЗ. М.: Проспект, Кно-Рус,2014 – 32 с.</w:t>
      </w:r>
    </w:p>
    <w:p w:rsidR="00095E3B" w:rsidRPr="00095E3B" w:rsidRDefault="00095E3B" w:rsidP="00095E3B">
      <w:pPr>
        <w:numPr>
          <w:ilvl w:val="0"/>
          <w:numId w:val="9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95E3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Федеральный закон от 24 июля 1998 года № 124-ФЗ «Об основных гарантиях прав ребенка в Российской Федерации» (в ред. ФЗ от 02.12.2013 N 120-ФЗ) // СЗ РФ. – 2014. -№ 31. – Ст. 3802.</w:t>
      </w:r>
    </w:p>
    <w:p w:rsidR="00FC4EE4" w:rsidRPr="00095E3B" w:rsidRDefault="00FC4EE4" w:rsidP="00095E3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C4EE4" w:rsidRPr="00095E3B" w:rsidRDefault="00FC4EE4" w:rsidP="00095E3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C5884" w:rsidRPr="00891CAE" w:rsidRDefault="00FC5884" w:rsidP="00891CAE">
      <w:pPr>
        <w:pStyle w:val="a6"/>
        <w:rPr>
          <w:rFonts w:ascii="Times New Roman" w:hAnsi="Times New Roman"/>
          <w:sz w:val="24"/>
          <w:szCs w:val="24"/>
        </w:rPr>
        <w:sectPr w:rsidR="00FC5884" w:rsidRPr="00891CAE" w:rsidSect="00EB5F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41F1A" w:rsidRDefault="00B41F1A" w:rsidP="00B41F1A">
      <w:pPr>
        <w:rPr>
          <w:rFonts w:ascii="Times New Roman" w:hAnsi="Times New Roman" w:cs="Times New Roman"/>
          <w:sz w:val="24"/>
        </w:rPr>
      </w:pPr>
    </w:p>
    <w:p w:rsidR="00B41F1A" w:rsidRDefault="00B41F1A" w:rsidP="00B41F1A">
      <w:pPr>
        <w:rPr>
          <w:rFonts w:ascii="Times New Roman" w:hAnsi="Times New Roman" w:cs="Times New Roman"/>
          <w:sz w:val="24"/>
        </w:rPr>
      </w:pPr>
    </w:p>
    <w:p w:rsidR="00B41F1A" w:rsidRDefault="00B41F1A" w:rsidP="00B41F1A">
      <w:pPr>
        <w:rPr>
          <w:rFonts w:ascii="Times New Roman" w:hAnsi="Times New Roman" w:cs="Times New Roman"/>
          <w:sz w:val="24"/>
        </w:rPr>
      </w:pPr>
    </w:p>
    <w:p w:rsidR="00B41F1A" w:rsidRDefault="00B41F1A" w:rsidP="00B41F1A">
      <w:pPr>
        <w:rPr>
          <w:rFonts w:ascii="Times New Roman" w:hAnsi="Times New Roman" w:cs="Times New Roman"/>
          <w:sz w:val="24"/>
        </w:rPr>
      </w:pPr>
    </w:p>
    <w:p w:rsidR="00B41F1A" w:rsidRDefault="00B41F1A" w:rsidP="00B41F1A">
      <w:pPr>
        <w:rPr>
          <w:rFonts w:ascii="Times New Roman" w:hAnsi="Times New Roman" w:cs="Times New Roman"/>
          <w:sz w:val="24"/>
        </w:rPr>
      </w:pPr>
    </w:p>
    <w:p w:rsidR="00B41F1A" w:rsidRDefault="00B41F1A" w:rsidP="00B41F1A">
      <w:pPr>
        <w:rPr>
          <w:rFonts w:ascii="Times New Roman" w:hAnsi="Times New Roman" w:cs="Times New Roman"/>
          <w:sz w:val="24"/>
        </w:rPr>
      </w:pPr>
    </w:p>
    <w:p w:rsidR="00B41F1A" w:rsidRPr="00FC5884" w:rsidRDefault="00B41F1A">
      <w:pPr>
        <w:rPr>
          <w:rFonts w:ascii="Times New Roman" w:hAnsi="Times New Roman" w:cs="Times New Roman"/>
          <w:sz w:val="24"/>
        </w:rPr>
      </w:pPr>
    </w:p>
    <w:sectPr w:rsidR="00B41F1A" w:rsidRPr="00FC5884" w:rsidSect="007102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29C" w:rsidRDefault="0077129C" w:rsidP="00FC4EE4">
      <w:pPr>
        <w:spacing w:after="0" w:line="240" w:lineRule="auto"/>
      </w:pPr>
      <w:r>
        <w:separator/>
      </w:r>
    </w:p>
  </w:endnote>
  <w:endnote w:type="continuationSeparator" w:id="0">
    <w:p w:rsidR="0077129C" w:rsidRDefault="0077129C" w:rsidP="00FC4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7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6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29C" w:rsidRDefault="0077129C" w:rsidP="00FC4EE4">
      <w:pPr>
        <w:spacing w:after="0" w:line="240" w:lineRule="auto"/>
      </w:pPr>
      <w:r>
        <w:separator/>
      </w:r>
    </w:p>
  </w:footnote>
  <w:footnote w:type="continuationSeparator" w:id="0">
    <w:p w:rsidR="0077129C" w:rsidRDefault="0077129C" w:rsidP="00FC4EE4">
      <w:pPr>
        <w:spacing w:after="0" w:line="240" w:lineRule="auto"/>
      </w:pPr>
      <w:r>
        <w:continuationSeparator/>
      </w:r>
    </w:p>
  </w:footnote>
  <w:footnote w:id="1">
    <w:p w:rsidR="0032075D" w:rsidRPr="00134A71" w:rsidRDefault="0032075D" w:rsidP="00FC4EE4">
      <w:pPr>
        <w:pStyle w:val="af"/>
        <w:jc w:val="both"/>
        <w:rPr>
          <w:i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75D" w:rsidRDefault="00520F77">
    <w:pPr>
      <w:pStyle w:val="af1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2075D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2075D">
      <w:rPr>
        <w:rStyle w:val="af6"/>
        <w:noProof/>
      </w:rPr>
      <w:t>1</w:t>
    </w:r>
    <w:r>
      <w:rPr>
        <w:rStyle w:val="af6"/>
      </w:rPr>
      <w:fldChar w:fldCharType="end"/>
    </w:r>
  </w:p>
  <w:p w:rsidR="0032075D" w:rsidRDefault="0032075D">
    <w:pPr>
      <w:pStyle w:val="af1"/>
      <w:ind w:right="360"/>
    </w:pPr>
  </w:p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  <w:p w:rsidR="0032075D" w:rsidRDefault="0032075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75D" w:rsidRDefault="0032075D">
    <w:pPr>
      <w:pStyle w:val="af1"/>
      <w:framePr w:w="886" w:h="250" w:hRule="exact" w:vSpace="187" w:wrap="around" w:vAnchor="text" w:hAnchor="page" w:x="9786" w:y="1"/>
      <w:rPr>
        <w:rStyle w:val="af6"/>
        <w:rFonts w:ascii="Times New Roman" w:hAnsi="Times New Roman"/>
        <w:sz w:val="20"/>
      </w:rPr>
    </w:pPr>
  </w:p>
  <w:p w:rsidR="0032075D" w:rsidRDefault="0032075D">
    <w:pPr>
      <w:pStyle w:val="af1"/>
      <w:tabs>
        <w:tab w:val="left" w:pos="7797"/>
      </w:tabs>
      <w:ind w:right="360"/>
      <w:rPr>
        <w:rFonts w:ascii="Times New Roman" w:hAnsi="Times New Roman"/>
        <w:sz w:val="20"/>
      </w:rPr>
    </w:pPr>
    <w:r>
      <w:rPr>
        <w:rFonts w:ascii="Times New Roman" w:hAnsi="Times New Roman"/>
        <w:noProof/>
        <w:sz w:val="20"/>
      </w:rPr>
      <w:t xml:space="preserve">.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75D" w:rsidRDefault="0032075D">
    <w:pPr>
      <w:pStyle w:val="af1"/>
      <w:framePr w:w="704" w:h="250" w:hRule="exact" w:vSpace="187" w:wrap="around" w:vAnchor="text" w:hAnchor="page" w:x="9978" w:y="1"/>
      <w:rPr>
        <w:rStyle w:val="af6"/>
        <w:rFonts w:ascii="Times New Roman" w:hAnsi="Times New Roman"/>
        <w:sz w:val="20"/>
      </w:rPr>
    </w:pPr>
  </w:p>
  <w:p w:rsidR="0032075D" w:rsidRDefault="0032075D" w:rsidP="00EC60E9">
    <w:pPr>
      <w:pStyle w:val="af1"/>
      <w:tabs>
        <w:tab w:val="right" w:pos="8570"/>
      </w:tabs>
      <w:ind w:right="360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6F5A46A6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color w:val="auto"/>
      </w:rPr>
    </w:lvl>
  </w:abstractNum>
  <w:abstractNum w:abstractNumId="1">
    <w:nsid w:val="0000000C"/>
    <w:multiLevelType w:val="multilevel"/>
    <w:tmpl w:val="0000000C"/>
    <w:name w:val="WWNum15"/>
    <w:lvl w:ilvl="0">
      <w:start w:val="1"/>
      <w:numFmt w:val="bullet"/>
      <w:lvlText w:val=""/>
      <w:lvlJc w:val="left"/>
      <w:pPr>
        <w:tabs>
          <w:tab w:val="num" w:pos="364"/>
        </w:tabs>
        <w:ind w:left="364" w:hanging="284"/>
      </w:pPr>
      <w:rPr>
        <w:rFonts w:ascii="Symbol" w:hAnsi="Symbol"/>
        <w:color w:val="00000A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473B9"/>
    <w:multiLevelType w:val="multilevel"/>
    <w:tmpl w:val="A9862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BE524C"/>
    <w:multiLevelType w:val="multilevel"/>
    <w:tmpl w:val="05BA0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C568A6"/>
    <w:multiLevelType w:val="multilevel"/>
    <w:tmpl w:val="C8EC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0D27E9"/>
    <w:multiLevelType w:val="multilevel"/>
    <w:tmpl w:val="9DD20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1165AF"/>
    <w:multiLevelType w:val="multilevel"/>
    <w:tmpl w:val="64BC1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D03BAE"/>
    <w:multiLevelType w:val="multilevel"/>
    <w:tmpl w:val="73563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772FAA"/>
    <w:multiLevelType w:val="multilevel"/>
    <w:tmpl w:val="A81A7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E9B0A25"/>
    <w:multiLevelType w:val="multilevel"/>
    <w:tmpl w:val="C8AC2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414A92"/>
    <w:multiLevelType w:val="multilevel"/>
    <w:tmpl w:val="174C2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F35CB7"/>
    <w:multiLevelType w:val="multilevel"/>
    <w:tmpl w:val="F3A0F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114B0A98"/>
    <w:multiLevelType w:val="multilevel"/>
    <w:tmpl w:val="3570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15C204E"/>
    <w:multiLevelType w:val="multilevel"/>
    <w:tmpl w:val="0DA84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1E4149D"/>
    <w:multiLevelType w:val="multilevel"/>
    <w:tmpl w:val="0AF0E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690871"/>
    <w:multiLevelType w:val="multilevel"/>
    <w:tmpl w:val="EC5E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6920921"/>
    <w:multiLevelType w:val="multilevel"/>
    <w:tmpl w:val="C3063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6D47703"/>
    <w:multiLevelType w:val="multilevel"/>
    <w:tmpl w:val="E0D85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6D77CF1"/>
    <w:multiLevelType w:val="hybridMultilevel"/>
    <w:tmpl w:val="C2968CA2"/>
    <w:lvl w:ilvl="0" w:tplc="5B10CE70">
      <w:start w:val="1"/>
      <w:numFmt w:val="bullet"/>
      <w:lvlText w:val="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19">
    <w:nsid w:val="170022E9"/>
    <w:multiLevelType w:val="multilevel"/>
    <w:tmpl w:val="02224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85B1C33"/>
    <w:multiLevelType w:val="multilevel"/>
    <w:tmpl w:val="FA0EB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C6160B7"/>
    <w:multiLevelType w:val="multilevel"/>
    <w:tmpl w:val="094CE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C8679B8"/>
    <w:multiLevelType w:val="multilevel"/>
    <w:tmpl w:val="9CBA3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D9C18E1"/>
    <w:multiLevelType w:val="multilevel"/>
    <w:tmpl w:val="32B8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E1B2B41"/>
    <w:multiLevelType w:val="multilevel"/>
    <w:tmpl w:val="53C88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EC9465F"/>
    <w:multiLevelType w:val="multilevel"/>
    <w:tmpl w:val="DB44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ECD5EC5"/>
    <w:multiLevelType w:val="multilevel"/>
    <w:tmpl w:val="CCDA6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03D6989"/>
    <w:multiLevelType w:val="multilevel"/>
    <w:tmpl w:val="FC46B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B006A5"/>
    <w:multiLevelType w:val="multilevel"/>
    <w:tmpl w:val="1130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2FF3909"/>
    <w:multiLevelType w:val="multilevel"/>
    <w:tmpl w:val="91EC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5CF2E31"/>
    <w:multiLevelType w:val="multilevel"/>
    <w:tmpl w:val="6F10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6833524"/>
    <w:multiLevelType w:val="multilevel"/>
    <w:tmpl w:val="E0F82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90C75EA"/>
    <w:multiLevelType w:val="multilevel"/>
    <w:tmpl w:val="B5F02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B290AF8"/>
    <w:multiLevelType w:val="multilevel"/>
    <w:tmpl w:val="EF704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C4B0103"/>
    <w:multiLevelType w:val="multilevel"/>
    <w:tmpl w:val="DE1ED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D507F87"/>
    <w:multiLevelType w:val="multilevel"/>
    <w:tmpl w:val="43B6F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DEF695B"/>
    <w:multiLevelType w:val="multilevel"/>
    <w:tmpl w:val="48543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EAF2AA2"/>
    <w:multiLevelType w:val="multilevel"/>
    <w:tmpl w:val="875C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F243B9C"/>
    <w:multiLevelType w:val="multilevel"/>
    <w:tmpl w:val="2B2A5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F867240"/>
    <w:multiLevelType w:val="multilevel"/>
    <w:tmpl w:val="BB5EA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03770D5"/>
    <w:multiLevelType w:val="multilevel"/>
    <w:tmpl w:val="B18A9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03F0F16"/>
    <w:multiLevelType w:val="hybridMultilevel"/>
    <w:tmpl w:val="097A0F34"/>
    <w:lvl w:ilvl="0" w:tplc="5B10CE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30613469"/>
    <w:multiLevelType w:val="multilevel"/>
    <w:tmpl w:val="C2D4B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0CD73F7"/>
    <w:multiLevelType w:val="multilevel"/>
    <w:tmpl w:val="517C7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2774ACC"/>
    <w:multiLevelType w:val="multilevel"/>
    <w:tmpl w:val="539C1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5065453"/>
    <w:multiLevelType w:val="multilevel"/>
    <w:tmpl w:val="64BCD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7CF3FC0"/>
    <w:multiLevelType w:val="multilevel"/>
    <w:tmpl w:val="EC78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7EA3EC6"/>
    <w:multiLevelType w:val="multilevel"/>
    <w:tmpl w:val="CFE4F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84449B9"/>
    <w:multiLevelType w:val="multilevel"/>
    <w:tmpl w:val="29B20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85B4A51"/>
    <w:multiLevelType w:val="multilevel"/>
    <w:tmpl w:val="9CA4A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A226A46"/>
    <w:multiLevelType w:val="multilevel"/>
    <w:tmpl w:val="78806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CD1955"/>
    <w:multiLevelType w:val="multilevel"/>
    <w:tmpl w:val="11264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B735A04"/>
    <w:multiLevelType w:val="multilevel"/>
    <w:tmpl w:val="379CB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C461CA8"/>
    <w:multiLevelType w:val="multilevel"/>
    <w:tmpl w:val="3A264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E1B6196"/>
    <w:multiLevelType w:val="multilevel"/>
    <w:tmpl w:val="E2E86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F2E0AFD"/>
    <w:multiLevelType w:val="multilevel"/>
    <w:tmpl w:val="8F343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FE161E1"/>
    <w:multiLevelType w:val="multilevel"/>
    <w:tmpl w:val="77744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0816906"/>
    <w:multiLevelType w:val="multilevel"/>
    <w:tmpl w:val="962C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41261D73"/>
    <w:multiLevelType w:val="multilevel"/>
    <w:tmpl w:val="1CF8A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23B22C8"/>
    <w:multiLevelType w:val="hybridMultilevel"/>
    <w:tmpl w:val="8EE217FA"/>
    <w:lvl w:ilvl="0" w:tplc="5B10CE70">
      <w:start w:val="1"/>
      <w:numFmt w:val="bullet"/>
      <w:lvlText w:val=""/>
      <w:lvlJc w:val="left"/>
      <w:pPr>
        <w:tabs>
          <w:tab w:val="num" w:pos="364"/>
        </w:tabs>
        <w:ind w:left="36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2767A24"/>
    <w:multiLevelType w:val="multilevel"/>
    <w:tmpl w:val="FB520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38E68A3"/>
    <w:multiLevelType w:val="multilevel"/>
    <w:tmpl w:val="257A2E7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556455C"/>
    <w:multiLevelType w:val="multilevel"/>
    <w:tmpl w:val="4424A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DB61EF"/>
    <w:multiLevelType w:val="multilevel"/>
    <w:tmpl w:val="A4EC6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90C2675"/>
    <w:multiLevelType w:val="multilevel"/>
    <w:tmpl w:val="30708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DBE29F3"/>
    <w:multiLevelType w:val="multilevel"/>
    <w:tmpl w:val="FB1C1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0D25180"/>
    <w:multiLevelType w:val="multilevel"/>
    <w:tmpl w:val="CE900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17666FA"/>
    <w:multiLevelType w:val="multilevel"/>
    <w:tmpl w:val="95601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3522766"/>
    <w:multiLevelType w:val="multilevel"/>
    <w:tmpl w:val="6DA49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6E67A3D"/>
    <w:multiLevelType w:val="multilevel"/>
    <w:tmpl w:val="6DC24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783097B"/>
    <w:multiLevelType w:val="multilevel"/>
    <w:tmpl w:val="E584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7895CCB"/>
    <w:multiLevelType w:val="multilevel"/>
    <w:tmpl w:val="52060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82542CD"/>
    <w:multiLevelType w:val="multilevel"/>
    <w:tmpl w:val="034CE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8E05A63"/>
    <w:multiLevelType w:val="multilevel"/>
    <w:tmpl w:val="81960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9C23697"/>
    <w:multiLevelType w:val="multilevel"/>
    <w:tmpl w:val="DEA28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4C6B9A"/>
    <w:multiLevelType w:val="multilevel"/>
    <w:tmpl w:val="8FAAD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B49369C"/>
    <w:multiLevelType w:val="multilevel"/>
    <w:tmpl w:val="9C2A6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BEE118E"/>
    <w:multiLevelType w:val="multilevel"/>
    <w:tmpl w:val="4D88C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E0534C1"/>
    <w:multiLevelType w:val="multilevel"/>
    <w:tmpl w:val="1B90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4CA58F3"/>
    <w:multiLevelType w:val="multilevel"/>
    <w:tmpl w:val="623C1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8263C28"/>
    <w:multiLevelType w:val="multilevel"/>
    <w:tmpl w:val="1898D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AEF3110"/>
    <w:multiLevelType w:val="multilevel"/>
    <w:tmpl w:val="F9A0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BBB3007"/>
    <w:multiLevelType w:val="multilevel"/>
    <w:tmpl w:val="76CCD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C816CDE"/>
    <w:multiLevelType w:val="multilevel"/>
    <w:tmpl w:val="B2D65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DF531FE"/>
    <w:multiLevelType w:val="multilevel"/>
    <w:tmpl w:val="49D4B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1BD20E4"/>
    <w:multiLevelType w:val="multilevel"/>
    <w:tmpl w:val="175CA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1D83277"/>
    <w:multiLevelType w:val="multilevel"/>
    <w:tmpl w:val="8E50F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53E1D4C"/>
    <w:multiLevelType w:val="multilevel"/>
    <w:tmpl w:val="382C6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6C11F7F"/>
    <w:multiLevelType w:val="multilevel"/>
    <w:tmpl w:val="2A64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6D463F2"/>
    <w:multiLevelType w:val="multilevel"/>
    <w:tmpl w:val="0D6A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7A0112B"/>
    <w:multiLevelType w:val="multilevel"/>
    <w:tmpl w:val="BF54A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7DE5EE3"/>
    <w:multiLevelType w:val="multilevel"/>
    <w:tmpl w:val="CC5EF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96978CF"/>
    <w:multiLevelType w:val="multilevel"/>
    <w:tmpl w:val="EDFC5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9B27718"/>
    <w:multiLevelType w:val="multilevel"/>
    <w:tmpl w:val="29728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A276B51"/>
    <w:multiLevelType w:val="multilevel"/>
    <w:tmpl w:val="9BAED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ED865C0"/>
    <w:multiLevelType w:val="multilevel"/>
    <w:tmpl w:val="A8401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9"/>
  </w:num>
  <w:num w:numId="3">
    <w:abstractNumId w:val="22"/>
  </w:num>
  <w:num w:numId="4">
    <w:abstractNumId w:val="42"/>
  </w:num>
  <w:num w:numId="5">
    <w:abstractNumId w:val="27"/>
  </w:num>
  <w:num w:numId="6">
    <w:abstractNumId w:val="5"/>
  </w:num>
  <w:num w:numId="7">
    <w:abstractNumId w:val="26"/>
  </w:num>
  <w:num w:numId="8">
    <w:abstractNumId w:val="69"/>
  </w:num>
  <w:num w:numId="9">
    <w:abstractNumId w:val="47"/>
  </w:num>
  <w:num w:numId="10">
    <w:abstractNumId w:val="89"/>
  </w:num>
  <w:num w:numId="11">
    <w:abstractNumId w:val="17"/>
  </w:num>
  <w:num w:numId="12">
    <w:abstractNumId w:val="2"/>
  </w:num>
  <w:num w:numId="13">
    <w:abstractNumId w:val="76"/>
  </w:num>
  <w:num w:numId="14">
    <w:abstractNumId w:val="51"/>
  </w:num>
  <w:num w:numId="15">
    <w:abstractNumId w:val="68"/>
  </w:num>
  <w:num w:numId="16">
    <w:abstractNumId w:val="63"/>
  </w:num>
  <w:num w:numId="17">
    <w:abstractNumId w:val="90"/>
  </w:num>
  <w:num w:numId="18">
    <w:abstractNumId w:val="37"/>
  </w:num>
  <w:num w:numId="19">
    <w:abstractNumId w:val="56"/>
  </w:num>
  <w:num w:numId="20">
    <w:abstractNumId w:val="29"/>
  </w:num>
  <w:num w:numId="21">
    <w:abstractNumId w:val="62"/>
  </w:num>
  <w:num w:numId="22">
    <w:abstractNumId w:val="35"/>
  </w:num>
  <w:num w:numId="23">
    <w:abstractNumId w:val="66"/>
  </w:num>
  <w:num w:numId="24">
    <w:abstractNumId w:val="65"/>
  </w:num>
  <w:num w:numId="25">
    <w:abstractNumId w:val="67"/>
  </w:num>
  <w:num w:numId="26">
    <w:abstractNumId w:val="32"/>
  </w:num>
  <w:num w:numId="27">
    <w:abstractNumId w:val="93"/>
  </w:num>
  <w:num w:numId="28">
    <w:abstractNumId w:val="50"/>
  </w:num>
  <w:num w:numId="29">
    <w:abstractNumId w:val="95"/>
  </w:num>
  <w:num w:numId="30">
    <w:abstractNumId w:val="83"/>
  </w:num>
  <w:num w:numId="31">
    <w:abstractNumId w:val="58"/>
  </w:num>
  <w:num w:numId="32">
    <w:abstractNumId w:val="45"/>
  </w:num>
  <w:num w:numId="33">
    <w:abstractNumId w:val="38"/>
  </w:num>
  <w:num w:numId="34">
    <w:abstractNumId w:val="49"/>
  </w:num>
  <w:num w:numId="35">
    <w:abstractNumId w:val="7"/>
  </w:num>
  <w:num w:numId="36">
    <w:abstractNumId w:val="60"/>
  </w:num>
  <w:num w:numId="37">
    <w:abstractNumId w:val="31"/>
  </w:num>
  <w:num w:numId="38">
    <w:abstractNumId w:val="87"/>
  </w:num>
  <w:num w:numId="39">
    <w:abstractNumId w:val="14"/>
  </w:num>
  <w:num w:numId="40">
    <w:abstractNumId w:val="3"/>
  </w:num>
  <w:num w:numId="41">
    <w:abstractNumId w:val="33"/>
  </w:num>
  <w:num w:numId="42">
    <w:abstractNumId w:val="57"/>
  </w:num>
  <w:num w:numId="43">
    <w:abstractNumId w:val="40"/>
  </w:num>
  <w:num w:numId="44">
    <w:abstractNumId w:val="8"/>
  </w:num>
  <w:num w:numId="45">
    <w:abstractNumId w:val="79"/>
  </w:num>
  <w:num w:numId="46">
    <w:abstractNumId w:val="10"/>
  </w:num>
  <w:num w:numId="47">
    <w:abstractNumId w:val="20"/>
  </w:num>
  <w:num w:numId="48">
    <w:abstractNumId w:val="75"/>
  </w:num>
  <w:num w:numId="49">
    <w:abstractNumId w:val="72"/>
  </w:num>
  <w:num w:numId="50">
    <w:abstractNumId w:val="74"/>
  </w:num>
  <w:num w:numId="51">
    <w:abstractNumId w:val="21"/>
  </w:num>
  <w:num w:numId="52">
    <w:abstractNumId w:val="19"/>
  </w:num>
  <w:num w:numId="53">
    <w:abstractNumId w:val="80"/>
  </w:num>
  <w:num w:numId="54">
    <w:abstractNumId w:val="48"/>
  </w:num>
  <w:num w:numId="55">
    <w:abstractNumId w:val="94"/>
  </w:num>
  <w:num w:numId="56">
    <w:abstractNumId w:val="6"/>
  </w:num>
  <w:num w:numId="57">
    <w:abstractNumId w:val="85"/>
  </w:num>
  <w:num w:numId="58">
    <w:abstractNumId w:val="81"/>
  </w:num>
  <w:num w:numId="59">
    <w:abstractNumId w:val="77"/>
  </w:num>
  <w:num w:numId="60">
    <w:abstractNumId w:val="64"/>
  </w:num>
  <w:num w:numId="61">
    <w:abstractNumId w:val="36"/>
  </w:num>
  <w:num w:numId="62">
    <w:abstractNumId w:val="53"/>
  </w:num>
  <w:num w:numId="63">
    <w:abstractNumId w:val="54"/>
  </w:num>
  <w:num w:numId="64">
    <w:abstractNumId w:val="16"/>
  </w:num>
  <w:num w:numId="65">
    <w:abstractNumId w:val="91"/>
  </w:num>
  <w:num w:numId="66">
    <w:abstractNumId w:val="71"/>
  </w:num>
  <w:num w:numId="67">
    <w:abstractNumId w:val="24"/>
  </w:num>
  <w:num w:numId="68">
    <w:abstractNumId w:val="82"/>
  </w:num>
  <w:num w:numId="69">
    <w:abstractNumId w:val="39"/>
  </w:num>
  <w:num w:numId="70">
    <w:abstractNumId w:val="92"/>
  </w:num>
  <w:num w:numId="71">
    <w:abstractNumId w:val="15"/>
  </w:num>
  <w:num w:numId="72">
    <w:abstractNumId w:val="55"/>
  </w:num>
  <w:num w:numId="73">
    <w:abstractNumId w:val="4"/>
  </w:num>
  <w:num w:numId="74">
    <w:abstractNumId w:val="84"/>
  </w:num>
  <w:num w:numId="75">
    <w:abstractNumId w:val="88"/>
  </w:num>
  <w:num w:numId="76">
    <w:abstractNumId w:val="23"/>
  </w:num>
  <w:num w:numId="77">
    <w:abstractNumId w:val="28"/>
  </w:num>
  <w:num w:numId="78">
    <w:abstractNumId w:val="30"/>
  </w:num>
  <w:num w:numId="79">
    <w:abstractNumId w:val="25"/>
  </w:num>
  <w:num w:numId="80">
    <w:abstractNumId w:val="46"/>
  </w:num>
  <w:num w:numId="81">
    <w:abstractNumId w:val="52"/>
  </w:num>
  <w:num w:numId="82">
    <w:abstractNumId w:val="12"/>
  </w:num>
  <w:num w:numId="83">
    <w:abstractNumId w:val="73"/>
  </w:num>
  <w:num w:numId="84">
    <w:abstractNumId w:val="44"/>
  </w:num>
  <w:num w:numId="85">
    <w:abstractNumId w:val="78"/>
  </w:num>
  <w:num w:numId="86">
    <w:abstractNumId w:val="86"/>
  </w:num>
  <w:num w:numId="87">
    <w:abstractNumId w:val="43"/>
  </w:num>
  <w:num w:numId="88">
    <w:abstractNumId w:val="70"/>
  </w:num>
  <w:num w:numId="89">
    <w:abstractNumId w:val="34"/>
  </w:num>
  <w:num w:numId="90">
    <w:abstractNumId w:val="9"/>
  </w:num>
  <w:num w:numId="91">
    <w:abstractNumId w:val="61"/>
  </w:num>
  <w:num w:numId="92">
    <w:abstractNumId w:val="13"/>
  </w:num>
  <w:num w:numId="93">
    <w:abstractNumId w:val="41"/>
  </w:num>
  <w:num w:numId="94">
    <w:abstractNumId w:val="11"/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293"/>
    <w:rsid w:val="0001353F"/>
    <w:rsid w:val="00013A40"/>
    <w:rsid w:val="00014A9D"/>
    <w:rsid w:val="0001696A"/>
    <w:rsid w:val="00021FF0"/>
    <w:rsid w:val="000229E9"/>
    <w:rsid w:val="000231F5"/>
    <w:rsid w:val="00026E19"/>
    <w:rsid w:val="000277DC"/>
    <w:rsid w:val="0003286F"/>
    <w:rsid w:val="00034126"/>
    <w:rsid w:val="00041195"/>
    <w:rsid w:val="00042EC5"/>
    <w:rsid w:val="0004394A"/>
    <w:rsid w:val="00051A77"/>
    <w:rsid w:val="00056155"/>
    <w:rsid w:val="00057F54"/>
    <w:rsid w:val="00067A3C"/>
    <w:rsid w:val="00072A13"/>
    <w:rsid w:val="00080877"/>
    <w:rsid w:val="00081538"/>
    <w:rsid w:val="00085123"/>
    <w:rsid w:val="00085C4F"/>
    <w:rsid w:val="00086002"/>
    <w:rsid w:val="000871F5"/>
    <w:rsid w:val="00091382"/>
    <w:rsid w:val="00095E3B"/>
    <w:rsid w:val="000972B7"/>
    <w:rsid w:val="00097A5A"/>
    <w:rsid w:val="000A0801"/>
    <w:rsid w:val="000A198F"/>
    <w:rsid w:val="000A1A58"/>
    <w:rsid w:val="000A4295"/>
    <w:rsid w:val="000A57D4"/>
    <w:rsid w:val="000A6D05"/>
    <w:rsid w:val="000B0678"/>
    <w:rsid w:val="000B4292"/>
    <w:rsid w:val="000B4AC5"/>
    <w:rsid w:val="000B5C39"/>
    <w:rsid w:val="000B7930"/>
    <w:rsid w:val="000C299B"/>
    <w:rsid w:val="000C2B7B"/>
    <w:rsid w:val="000D609D"/>
    <w:rsid w:val="000E34DC"/>
    <w:rsid w:val="000E3B19"/>
    <w:rsid w:val="000E632A"/>
    <w:rsid w:val="000F3F85"/>
    <w:rsid w:val="000F4856"/>
    <w:rsid w:val="000F66F2"/>
    <w:rsid w:val="0010227D"/>
    <w:rsid w:val="00104EB8"/>
    <w:rsid w:val="00105DA3"/>
    <w:rsid w:val="00110431"/>
    <w:rsid w:val="0011082F"/>
    <w:rsid w:val="00112200"/>
    <w:rsid w:val="00112B2C"/>
    <w:rsid w:val="001135C0"/>
    <w:rsid w:val="00114E4B"/>
    <w:rsid w:val="00122158"/>
    <w:rsid w:val="001246E2"/>
    <w:rsid w:val="001250AA"/>
    <w:rsid w:val="00132A04"/>
    <w:rsid w:val="00135379"/>
    <w:rsid w:val="001354A8"/>
    <w:rsid w:val="001379C6"/>
    <w:rsid w:val="00137BC1"/>
    <w:rsid w:val="00146E7C"/>
    <w:rsid w:val="00153296"/>
    <w:rsid w:val="00155B83"/>
    <w:rsid w:val="00157799"/>
    <w:rsid w:val="0016183C"/>
    <w:rsid w:val="00161907"/>
    <w:rsid w:val="001643E2"/>
    <w:rsid w:val="001647A5"/>
    <w:rsid w:val="001669B2"/>
    <w:rsid w:val="00182BA2"/>
    <w:rsid w:val="001836DD"/>
    <w:rsid w:val="001848AC"/>
    <w:rsid w:val="00184DE4"/>
    <w:rsid w:val="00186181"/>
    <w:rsid w:val="001904CB"/>
    <w:rsid w:val="00190AFB"/>
    <w:rsid w:val="00190C7B"/>
    <w:rsid w:val="00191B39"/>
    <w:rsid w:val="00192678"/>
    <w:rsid w:val="00193F6D"/>
    <w:rsid w:val="00194B95"/>
    <w:rsid w:val="00195F7C"/>
    <w:rsid w:val="001968F3"/>
    <w:rsid w:val="001A02C5"/>
    <w:rsid w:val="001A662F"/>
    <w:rsid w:val="001A69AC"/>
    <w:rsid w:val="001B2EF5"/>
    <w:rsid w:val="001B35A0"/>
    <w:rsid w:val="001B4638"/>
    <w:rsid w:val="001B4661"/>
    <w:rsid w:val="001B7572"/>
    <w:rsid w:val="001C249C"/>
    <w:rsid w:val="001C3012"/>
    <w:rsid w:val="001D01F6"/>
    <w:rsid w:val="001D0A64"/>
    <w:rsid w:val="001D1151"/>
    <w:rsid w:val="001D665A"/>
    <w:rsid w:val="001D6F3B"/>
    <w:rsid w:val="001E2C7C"/>
    <w:rsid w:val="001E2E65"/>
    <w:rsid w:val="001E30C2"/>
    <w:rsid w:val="001E3B42"/>
    <w:rsid w:val="001E5EE0"/>
    <w:rsid w:val="002025AA"/>
    <w:rsid w:val="00202B65"/>
    <w:rsid w:val="002045D5"/>
    <w:rsid w:val="00210190"/>
    <w:rsid w:val="002152EB"/>
    <w:rsid w:val="002174EE"/>
    <w:rsid w:val="00217E27"/>
    <w:rsid w:val="002207B6"/>
    <w:rsid w:val="00220E04"/>
    <w:rsid w:val="00221250"/>
    <w:rsid w:val="0022187A"/>
    <w:rsid w:val="00225105"/>
    <w:rsid w:val="0022523A"/>
    <w:rsid w:val="0023014A"/>
    <w:rsid w:val="00230312"/>
    <w:rsid w:val="00230B6F"/>
    <w:rsid w:val="00232FD7"/>
    <w:rsid w:val="00235FF3"/>
    <w:rsid w:val="00236869"/>
    <w:rsid w:val="0024066A"/>
    <w:rsid w:val="00240A6A"/>
    <w:rsid w:val="002419EB"/>
    <w:rsid w:val="00244703"/>
    <w:rsid w:val="00244C01"/>
    <w:rsid w:val="002500ED"/>
    <w:rsid w:val="002512E3"/>
    <w:rsid w:val="00251B20"/>
    <w:rsid w:val="002531CF"/>
    <w:rsid w:val="002543AA"/>
    <w:rsid w:val="0025533A"/>
    <w:rsid w:val="002557BB"/>
    <w:rsid w:val="00255B59"/>
    <w:rsid w:val="002562EB"/>
    <w:rsid w:val="00261A7F"/>
    <w:rsid w:val="002627A4"/>
    <w:rsid w:val="00266A9F"/>
    <w:rsid w:val="00267C0B"/>
    <w:rsid w:val="002702AB"/>
    <w:rsid w:val="002704DA"/>
    <w:rsid w:val="00271C6F"/>
    <w:rsid w:val="00274600"/>
    <w:rsid w:val="00274B54"/>
    <w:rsid w:val="00275574"/>
    <w:rsid w:val="002779F1"/>
    <w:rsid w:val="00277C96"/>
    <w:rsid w:val="00281763"/>
    <w:rsid w:val="00282480"/>
    <w:rsid w:val="00286575"/>
    <w:rsid w:val="002902D8"/>
    <w:rsid w:val="00290982"/>
    <w:rsid w:val="00293064"/>
    <w:rsid w:val="00293DA3"/>
    <w:rsid w:val="002A2A3D"/>
    <w:rsid w:val="002A45AD"/>
    <w:rsid w:val="002B0EF6"/>
    <w:rsid w:val="002B3534"/>
    <w:rsid w:val="002B4DFC"/>
    <w:rsid w:val="002B64DB"/>
    <w:rsid w:val="002C4CF2"/>
    <w:rsid w:val="002C6827"/>
    <w:rsid w:val="002C7C67"/>
    <w:rsid w:val="002C7E7F"/>
    <w:rsid w:val="002D3CF4"/>
    <w:rsid w:val="002D6556"/>
    <w:rsid w:val="002D6C3C"/>
    <w:rsid w:val="002E6BFA"/>
    <w:rsid w:val="002F1F4F"/>
    <w:rsid w:val="002F202F"/>
    <w:rsid w:val="002F43D2"/>
    <w:rsid w:val="002F68E3"/>
    <w:rsid w:val="0030535F"/>
    <w:rsid w:val="00313C79"/>
    <w:rsid w:val="003148A6"/>
    <w:rsid w:val="0031766B"/>
    <w:rsid w:val="0032075D"/>
    <w:rsid w:val="0032282D"/>
    <w:rsid w:val="003262D1"/>
    <w:rsid w:val="00326CE6"/>
    <w:rsid w:val="00330DA4"/>
    <w:rsid w:val="003354FE"/>
    <w:rsid w:val="00335DEB"/>
    <w:rsid w:val="00336668"/>
    <w:rsid w:val="00343BA3"/>
    <w:rsid w:val="00344D5F"/>
    <w:rsid w:val="00345656"/>
    <w:rsid w:val="0034660A"/>
    <w:rsid w:val="00347730"/>
    <w:rsid w:val="003526C3"/>
    <w:rsid w:val="003527D2"/>
    <w:rsid w:val="0035397A"/>
    <w:rsid w:val="00354721"/>
    <w:rsid w:val="0035563D"/>
    <w:rsid w:val="003558E9"/>
    <w:rsid w:val="00356C75"/>
    <w:rsid w:val="0036182E"/>
    <w:rsid w:val="00362844"/>
    <w:rsid w:val="00362E1E"/>
    <w:rsid w:val="00364E5C"/>
    <w:rsid w:val="00366071"/>
    <w:rsid w:val="00366409"/>
    <w:rsid w:val="0037361A"/>
    <w:rsid w:val="003747F2"/>
    <w:rsid w:val="00380A4E"/>
    <w:rsid w:val="00382178"/>
    <w:rsid w:val="00387533"/>
    <w:rsid w:val="00393192"/>
    <w:rsid w:val="003950B1"/>
    <w:rsid w:val="00395D78"/>
    <w:rsid w:val="003A3594"/>
    <w:rsid w:val="003A691D"/>
    <w:rsid w:val="003B1A7C"/>
    <w:rsid w:val="003B2DFE"/>
    <w:rsid w:val="003B3062"/>
    <w:rsid w:val="003B34F5"/>
    <w:rsid w:val="003B4A4E"/>
    <w:rsid w:val="003B5BC7"/>
    <w:rsid w:val="003C3113"/>
    <w:rsid w:val="003C387F"/>
    <w:rsid w:val="003C5C7D"/>
    <w:rsid w:val="003D048B"/>
    <w:rsid w:val="003D115A"/>
    <w:rsid w:val="003D210E"/>
    <w:rsid w:val="003D448D"/>
    <w:rsid w:val="003D4743"/>
    <w:rsid w:val="003E0E19"/>
    <w:rsid w:val="003E2615"/>
    <w:rsid w:val="003E2F86"/>
    <w:rsid w:val="003E6A8C"/>
    <w:rsid w:val="003F0DF9"/>
    <w:rsid w:val="003F135E"/>
    <w:rsid w:val="0040106F"/>
    <w:rsid w:val="00405FAB"/>
    <w:rsid w:val="004061E5"/>
    <w:rsid w:val="004125FB"/>
    <w:rsid w:val="004149AE"/>
    <w:rsid w:val="00421C22"/>
    <w:rsid w:val="00421FF8"/>
    <w:rsid w:val="004237DB"/>
    <w:rsid w:val="004260D5"/>
    <w:rsid w:val="00431A18"/>
    <w:rsid w:val="00432716"/>
    <w:rsid w:val="004333E7"/>
    <w:rsid w:val="00433BCF"/>
    <w:rsid w:val="00436011"/>
    <w:rsid w:val="0043623D"/>
    <w:rsid w:val="00436DC0"/>
    <w:rsid w:val="00436E84"/>
    <w:rsid w:val="00436F86"/>
    <w:rsid w:val="0044170D"/>
    <w:rsid w:val="004472B1"/>
    <w:rsid w:val="00457203"/>
    <w:rsid w:val="00460E72"/>
    <w:rsid w:val="00461D32"/>
    <w:rsid w:val="00462DE5"/>
    <w:rsid w:val="00466835"/>
    <w:rsid w:val="00467A12"/>
    <w:rsid w:val="004709EC"/>
    <w:rsid w:val="004713D5"/>
    <w:rsid w:val="00472CF4"/>
    <w:rsid w:val="0047335C"/>
    <w:rsid w:val="004809F2"/>
    <w:rsid w:val="00481F61"/>
    <w:rsid w:val="004820CA"/>
    <w:rsid w:val="00483489"/>
    <w:rsid w:val="00486259"/>
    <w:rsid w:val="0049283A"/>
    <w:rsid w:val="004A01FE"/>
    <w:rsid w:val="004A09C2"/>
    <w:rsid w:val="004A1A5C"/>
    <w:rsid w:val="004A1DBE"/>
    <w:rsid w:val="004A1EEF"/>
    <w:rsid w:val="004A2E7C"/>
    <w:rsid w:val="004A3A22"/>
    <w:rsid w:val="004A51AE"/>
    <w:rsid w:val="004A7213"/>
    <w:rsid w:val="004A78B5"/>
    <w:rsid w:val="004B16FE"/>
    <w:rsid w:val="004B2799"/>
    <w:rsid w:val="004C0A26"/>
    <w:rsid w:val="004C0BBA"/>
    <w:rsid w:val="004C15B5"/>
    <w:rsid w:val="004C276D"/>
    <w:rsid w:val="004C2F69"/>
    <w:rsid w:val="004C4E9A"/>
    <w:rsid w:val="004D1A77"/>
    <w:rsid w:val="004D4C03"/>
    <w:rsid w:val="004E1647"/>
    <w:rsid w:val="004E1F8A"/>
    <w:rsid w:val="004E2A34"/>
    <w:rsid w:val="004E70D2"/>
    <w:rsid w:val="004E7431"/>
    <w:rsid w:val="004F0564"/>
    <w:rsid w:val="004F32F8"/>
    <w:rsid w:val="004F7792"/>
    <w:rsid w:val="0050116E"/>
    <w:rsid w:val="00501769"/>
    <w:rsid w:val="00501BE0"/>
    <w:rsid w:val="0050664A"/>
    <w:rsid w:val="00507554"/>
    <w:rsid w:val="00511AE3"/>
    <w:rsid w:val="005131F1"/>
    <w:rsid w:val="00515A61"/>
    <w:rsid w:val="00520F77"/>
    <w:rsid w:val="00520FCA"/>
    <w:rsid w:val="005213D1"/>
    <w:rsid w:val="005231B8"/>
    <w:rsid w:val="00523311"/>
    <w:rsid w:val="0053006F"/>
    <w:rsid w:val="00530A23"/>
    <w:rsid w:val="0053293A"/>
    <w:rsid w:val="005336D1"/>
    <w:rsid w:val="0053463B"/>
    <w:rsid w:val="00534AE7"/>
    <w:rsid w:val="0053575B"/>
    <w:rsid w:val="005371DE"/>
    <w:rsid w:val="005377CE"/>
    <w:rsid w:val="00540E78"/>
    <w:rsid w:val="00540ED1"/>
    <w:rsid w:val="00544FF3"/>
    <w:rsid w:val="0054612A"/>
    <w:rsid w:val="005467D6"/>
    <w:rsid w:val="00546982"/>
    <w:rsid w:val="005547E1"/>
    <w:rsid w:val="005561BC"/>
    <w:rsid w:val="00556A9F"/>
    <w:rsid w:val="00561A3B"/>
    <w:rsid w:val="00562973"/>
    <w:rsid w:val="0056742A"/>
    <w:rsid w:val="005725D9"/>
    <w:rsid w:val="0057281F"/>
    <w:rsid w:val="005729A9"/>
    <w:rsid w:val="00575ACE"/>
    <w:rsid w:val="0058103C"/>
    <w:rsid w:val="005821BA"/>
    <w:rsid w:val="00593AC7"/>
    <w:rsid w:val="00593D1E"/>
    <w:rsid w:val="00593D7B"/>
    <w:rsid w:val="0059760B"/>
    <w:rsid w:val="005A20AD"/>
    <w:rsid w:val="005A2D64"/>
    <w:rsid w:val="005A4925"/>
    <w:rsid w:val="005A52EC"/>
    <w:rsid w:val="005B0974"/>
    <w:rsid w:val="005B60B5"/>
    <w:rsid w:val="005B62CF"/>
    <w:rsid w:val="005B779C"/>
    <w:rsid w:val="005C37A5"/>
    <w:rsid w:val="005D178F"/>
    <w:rsid w:val="005D1B0A"/>
    <w:rsid w:val="005D5566"/>
    <w:rsid w:val="005E05C8"/>
    <w:rsid w:val="005E7192"/>
    <w:rsid w:val="005E7C6D"/>
    <w:rsid w:val="005E7CBF"/>
    <w:rsid w:val="005F4CD5"/>
    <w:rsid w:val="00600AD8"/>
    <w:rsid w:val="00605C44"/>
    <w:rsid w:val="0060644A"/>
    <w:rsid w:val="00606BBE"/>
    <w:rsid w:val="00611075"/>
    <w:rsid w:val="00611CAD"/>
    <w:rsid w:val="00611FCB"/>
    <w:rsid w:val="006143C8"/>
    <w:rsid w:val="006161FD"/>
    <w:rsid w:val="00617164"/>
    <w:rsid w:val="00617DB9"/>
    <w:rsid w:val="0062040F"/>
    <w:rsid w:val="00620C22"/>
    <w:rsid w:val="006239F7"/>
    <w:rsid w:val="0062522B"/>
    <w:rsid w:val="00630BCB"/>
    <w:rsid w:val="00633D62"/>
    <w:rsid w:val="00635989"/>
    <w:rsid w:val="00635D2C"/>
    <w:rsid w:val="00636083"/>
    <w:rsid w:val="00636CEA"/>
    <w:rsid w:val="0063711E"/>
    <w:rsid w:val="00640E06"/>
    <w:rsid w:val="006422A7"/>
    <w:rsid w:val="006461CD"/>
    <w:rsid w:val="00646D96"/>
    <w:rsid w:val="00647BC8"/>
    <w:rsid w:val="006563F9"/>
    <w:rsid w:val="00663F5C"/>
    <w:rsid w:val="006650AC"/>
    <w:rsid w:val="00665202"/>
    <w:rsid w:val="006673CE"/>
    <w:rsid w:val="0067076C"/>
    <w:rsid w:val="006716FE"/>
    <w:rsid w:val="006743B3"/>
    <w:rsid w:val="00675EB6"/>
    <w:rsid w:val="00675F76"/>
    <w:rsid w:val="0068051E"/>
    <w:rsid w:val="00680DD3"/>
    <w:rsid w:val="00682291"/>
    <w:rsid w:val="00685196"/>
    <w:rsid w:val="00686402"/>
    <w:rsid w:val="00686E38"/>
    <w:rsid w:val="00690071"/>
    <w:rsid w:val="00690279"/>
    <w:rsid w:val="006906B0"/>
    <w:rsid w:val="00696572"/>
    <w:rsid w:val="006970FD"/>
    <w:rsid w:val="006A08B5"/>
    <w:rsid w:val="006A0DC5"/>
    <w:rsid w:val="006A42D7"/>
    <w:rsid w:val="006A5BFB"/>
    <w:rsid w:val="006A60B3"/>
    <w:rsid w:val="006A652F"/>
    <w:rsid w:val="006A6CD3"/>
    <w:rsid w:val="006B1F4E"/>
    <w:rsid w:val="006B2849"/>
    <w:rsid w:val="006B502D"/>
    <w:rsid w:val="006B7011"/>
    <w:rsid w:val="006C7AA8"/>
    <w:rsid w:val="006D0CD6"/>
    <w:rsid w:val="006D1134"/>
    <w:rsid w:val="006D15D1"/>
    <w:rsid w:val="006D3FAB"/>
    <w:rsid w:val="006D4CF1"/>
    <w:rsid w:val="006D798E"/>
    <w:rsid w:val="006E3BCA"/>
    <w:rsid w:val="006E4CBE"/>
    <w:rsid w:val="006F2B45"/>
    <w:rsid w:val="006F730A"/>
    <w:rsid w:val="00701222"/>
    <w:rsid w:val="0070317F"/>
    <w:rsid w:val="00706F80"/>
    <w:rsid w:val="00710231"/>
    <w:rsid w:val="00711F8F"/>
    <w:rsid w:val="00713C9D"/>
    <w:rsid w:val="007160F2"/>
    <w:rsid w:val="00717F7A"/>
    <w:rsid w:val="00724CC3"/>
    <w:rsid w:val="00726493"/>
    <w:rsid w:val="00727866"/>
    <w:rsid w:val="007306D8"/>
    <w:rsid w:val="00731859"/>
    <w:rsid w:val="007322AD"/>
    <w:rsid w:val="007338E6"/>
    <w:rsid w:val="00735203"/>
    <w:rsid w:val="00736B15"/>
    <w:rsid w:val="007418DA"/>
    <w:rsid w:val="00741925"/>
    <w:rsid w:val="00742146"/>
    <w:rsid w:val="00742BD9"/>
    <w:rsid w:val="00751B68"/>
    <w:rsid w:val="00751FB8"/>
    <w:rsid w:val="00755B7E"/>
    <w:rsid w:val="00756FE6"/>
    <w:rsid w:val="00764AFB"/>
    <w:rsid w:val="00766EAD"/>
    <w:rsid w:val="00770E8B"/>
    <w:rsid w:val="0077129C"/>
    <w:rsid w:val="00772949"/>
    <w:rsid w:val="00772B0D"/>
    <w:rsid w:val="00773A69"/>
    <w:rsid w:val="0077607C"/>
    <w:rsid w:val="00776CBD"/>
    <w:rsid w:val="00777F9B"/>
    <w:rsid w:val="007807D5"/>
    <w:rsid w:val="0078741C"/>
    <w:rsid w:val="007907CC"/>
    <w:rsid w:val="00791775"/>
    <w:rsid w:val="00794F01"/>
    <w:rsid w:val="007953A7"/>
    <w:rsid w:val="007955F7"/>
    <w:rsid w:val="007A2499"/>
    <w:rsid w:val="007A602F"/>
    <w:rsid w:val="007A6034"/>
    <w:rsid w:val="007A620B"/>
    <w:rsid w:val="007B3530"/>
    <w:rsid w:val="007C4166"/>
    <w:rsid w:val="007C574D"/>
    <w:rsid w:val="007D0A78"/>
    <w:rsid w:val="007E0B6F"/>
    <w:rsid w:val="007E5F3F"/>
    <w:rsid w:val="007E7525"/>
    <w:rsid w:val="007E7AA5"/>
    <w:rsid w:val="007F0343"/>
    <w:rsid w:val="007F1ED3"/>
    <w:rsid w:val="007F25AC"/>
    <w:rsid w:val="007F2A76"/>
    <w:rsid w:val="007F3301"/>
    <w:rsid w:val="007F3793"/>
    <w:rsid w:val="007F482D"/>
    <w:rsid w:val="008004CB"/>
    <w:rsid w:val="008006A5"/>
    <w:rsid w:val="00801B7F"/>
    <w:rsid w:val="00803F47"/>
    <w:rsid w:val="0081126B"/>
    <w:rsid w:val="0081201F"/>
    <w:rsid w:val="00812616"/>
    <w:rsid w:val="0082054F"/>
    <w:rsid w:val="0082133D"/>
    <w:rsid w:val="00825097"/>
    <w:rsid w:val="008257F4"/>
    <w:rsid w:val="008270CB"/>
    <w:rsid w:val="008311C1"/>
    <w:rsid w:val="00834AF3"/>
    <w:rsid w:val="00835636"/>
    <w:rsid w:val="00836D17"/>
    <w:rsid w:val="00841785"/>
    <w:rsid w:val="00842F54"/>
    <w:rsid w:val="00845162"/>
    <w:rsid w:val="008456A2"/>
    <w:rsid w:val="00850D3E"/>
    <w:rsid w:val="00851459"/>
    <w:rsid w:val="008531C8"/>
    <w:rsid w:val="00854B3B"/>
    <w:rsid w:val="00856DCE"/>
    <w:rsid w:val="00861261"/>
    <w:rsid w:val="00861AAB"/>
    <w:rsid w:val="008655AC"/>
    <w:rsid w:val="008742BF"/>
    <w:rsid w:val="00874DB7"/>
    <w:rsid w:val="00876CD2"/>
    <w:rsid w:val="0087708A"/>
    <w:rsid w:val="00880C83"/>
    <w:rsid w:val="00881268"/>
    <w:rsid w:val="008821E1"/>
    <w:rsid w:val="008838CD"/>
    <w:rsid w:val="00883A93"/>
    <w:rsid w:val="00883EDE"/>
    <w:rsid w:val="00885102"/>
    <w:rsid w:val="00886593"/>
    <w:rsid w:val="00891201"/>
    <w:rsid w:val="00891CAE"/>
    <w:rsid w:val="008A0054"/>
    <w:rsid w:val="008A11CA"/>
    <w:rsid w:val="008A1DDF"/>
    <w:rsid w:val="008A45CA"/>
    <w:rsid w:val="008B367D"/>
    <w:rsid w:val="008B54DD"/>
    <w:rsid w:val="008B6C86"/>
    <w:rsid w:val="008C054C"/>
    <w:rsid w:val="008C0A03"/>
    <w:rsid w:val="008C2EB9"/>
    <w:rsid w:val="008C5E68"/>
    <w:rsid w:val="008D621E"/>
    <w:rsid w:val="008D747E"/>
    <w:rsid w:val="008E07FA"/>
    <w:rsid w:val="008E33FA"/>
    <w:rsid w:val="008E3D1A"/>
    <w:rsid w:val="008E43D3"/>
    <w:rsid w:val="008E6390"/>
    <w:rsid w:val="008E6D7D"/>
    <w:rsid w:val="008E7199"/>
    <w:rsid w:val="008F1A9B"/>
    <w:rsid w:val="008F256A"/>
    <w:rsid w:val="008F2DDE"/>
    <w:rsid w:val="008F4CD1"/>
    <w:rsid w:val="00902ABF"/>
    <w:rsid w:val="00903133"/>
    <w:rsid w:val="0090369B"/>
    <w:rsid w:val="00903AAB"/>
    <w:rsid w:val="009042AE"/>
    <w:rsid w:val="00904E51"/>
    <w:rsid w:val="009172C4"/>
    <w:rsid w:val="009233CB"/>
    <w:rsid w:val="009250D1"/>
    <w:rsid w:val="009308BC"/>
    <w:rsid w:val="00931E72"/>
    <w:rsid w:val="00935924"/>
    <w:rsid w:val="009359FC"/>
    <w:rsid w:val="00941AA3"/>
    <w:rsid w:val="0094229F"/>
    <w:rsid w:val="00943876"/>
    <w:rsid w:val="00944618"/>
    <w:rsid w:val="00945F89"/>
    <w:rsid w:val="00950289"/>
    <w:rsid w:val="009502D5"/>
    <w:rsid w:val="00951FBF"/>
    <w:rsid w:val="00952395"/>
    <w:rsid w:val="009526E5"/>
    <w:rsid w:val="0095341F"/>
    <w:rsid w:val="00953D26"/>
    <w:rsid w:val="009568E5"/>
    <w:rsid w:val="00956B65"/>
    <w:rsid w:val="00956EA0"/>
    <w:rsid w:val="00956FB0"/>
    <w:rsid w:val="0095777A"/>
    <w:rsid w:val="009668C8"/>
    <w:rsid w:val="00967506"/>
    <w:rsid w:val="00967933"/>
    <w:rsid w:val="00972DB2"/>
    <w:rsid w:val="00972E92"/>
    <w:rsid w:val="00972EC1"/>
    <w:rsid w:val="00974D95"/>
    <w:rsid w:val="0099131F"/>
    <w:rsid w:val="00991B48"/>
    <w:rsid w:val="009A01C4"/>
    <w:rsid w:val="009A04C0"/>
    <w:rsid w:val="009A1588"/>
    <w:rsid w:val="009A539C"/>
    <w:rsid w:val="009A75CD"/>
    <w:rsid w:val="009B00F8"/>
    <w:rsid w:val="009B0420"/>
    <w:rsid w:val="009B2907"/>
    <w:rsid w:val="009B5C2C"/>
    <w:rsid w:val="009B6588"/>
    <w:rsid w:val="009B69A0"/>
    <w:rsid w:val="009C4531"/>
    <w:rsid w:val="009D22D7"/>
    <w:rsid w:val="009D557F"/>
    <w:rsid w:val="009D5C8B"/>
    <w:rsid w:val="009D67F1"/>
    <w:rsid w:val="009E07CD"/>
    <w:rsid w:val="009E131A"/>
    <w:rsid w:val="009E3354"/>
    <w:rsid w:val="009E3803"/>
    <w:rsid w:val="009E5BEF"/>
    <w:rsid w:val="009F334A"/>
    <w:rsid w:val="009F3C70"/>
    <w:rsid w:val="009F6CA2"/>
    <w:rsid w:val="009F7490"/>
    <w:rsid w:val="009F751E"/>
    <w:rsid w:val="009F797B"/>
    <w:rsid w:val="00A00538"/>
    <w:rsid w:val="00A02726"/>
    <w:rsid w:val="00A032F8"/>
    <w:rsid w:val="00A04C27"/>
    <w:rsid w:val="00A06866"/>
    <w:rsid w:val="00A12327"/>
    <w:rsid w:val="00A1340F"/>
    <w:rsid w:val="00A13DF7"/>
    <w:rsid w:val="00A14E2F"/>
    <w:rsid w:val="00A16AA3"/>
    <w:rsid w:val="00A207A7"/>
    <w:rsid w:val="00A23941"/>
    <w:rsid w:val="00A23ED6"/>
    <w:rsid w:val="00A3203E"/>
    <w:rsid w:val="00A327FD"/>
    <w:rsid w:val="00A34AF9"/>
    <w:rsid w:val="00A351E4"/>
    <w:rsid w:val="00A35D96"/>
    <w:rsid w:val="00A36FC6"/>
    <w:rsid w:val="00A4026F"/>
    <w:rsid w:val="00A42493"/>
    <w:rsid w:val="00A54E95"/>
    <w:rsid w:val="00A56869"/>
    <w:rsid w:val="00A608CA"/>
    <w:rsid w:val="00A6193D"/>
    <w:rsid w:val="00A61D47"/>
    <w:rsid w:val="00A63441"/>
    <w:rsid w:val="00A64012"/>
    <w:rsid w:val="00A6534D"/>
    <w:rsid w:val="00A765BF"/>
    <w:rsid w:val="00A8251A"/>
    <w:rsid w:val="00A832BC"/>
    <w:rsid w:val="00A8458B"/>
    <w:rsid w:val="00A86891"/>
    <w:rsid w:val="00A90848"/>
    <w:rsid w:val="00A94796"/>
    <w:rsid w:val="00A95176"/>
    <w:rsid w:val="00A95E71"/>
    <w:rsid w:val="00AA26F1"/>
    <w:rsid w:val="00AB08CD"/>
    <w:rsid w:val="00AB2FB1"/>
    <w:rsid w:val="00AB32E7"/>
    <w:rsid w:val="00AB6371"/>
    <w:rsid w:val="00AB7825"/>
    <w:rsid w:val="00AC424A"/>
    <w:rsid w:val="00AC529D"/>
    <w:rsid w:val="00AD3212"/>
    <w:rsid w:val="00AE5A45"/>
    <w:rsid w:val="00AE5D78"/>
    <w:rsid w:val="00AF0760"/>
    <w:rsid w:val="00AF5B81"/>
    <w:rsid w:val="00AF6ACB"/>
    <w:rsid w:val="00AF7946"/>
    <w:rsid w:val="00B027A2"/>
    <w:rsid w:val="00B0295A"/>
    <w:rsid w:val="00B06B56"/>
    <w:rsid w:val="00B07656"/>
    <w:rsid w:val="00B108F2"/>
    <w:rsid w:val="00B11E3F"/>
    <w:rsid w:val="00B159D4"/>
    <w:rsid w:val="00B163D5"/>
    <w:rsid w:val="00B21275"/>
    <w:rsid w:val="00B220BD"/>
    <w:rsid w:val="00B2307B"/>
    <w:rsid w:val="00B234ED"/>
    <w:rsid w:val="00B27103"/>
    <w:rsid w:val="00B31781"/>
    <w:rsid w:val="00B32EB6"/>
    <w:rsid w:val="00B41755"/>
    <w:rsid w:val="00B41F1A"/>
    <w:rsid w:val="00B44AC0"/>
    <w:rsid w:val="00B4622E"/>
    <w:rsid w:val="00B46898"/>
    <w:rsid w:val="00B468B5"/>
    <w:rsid w:val="00B470E6"/>
    <w:rsid w:val="00B47AA1"/>
    <w:rsid w:val="00B5459D"/>
    <w:rsid w:val="00B57A3B"/>
    <w:rsid w:val="00B62A8E"/>
    <w:rsid w:val="00B657F8"/>
    <w:rsid w:val="00B6626D"/>
    <w:rsid w:val="00B67E0E"/>
    <w:rsid w:val="00B71810"/>
    <w:rsid w:val="00B7502B"/>
    <w:rsid w:val="00B76C22"/>
    <w:rsid w:val="00B8008E"/>
    <w:rsid w:val="00B80AFE"/>
    <w:rsid w:val="00B8120E"/>
    <w:rsid w:val="00B84C95"/>
    <w:rsid w:val="00B850DE"/>
    <w:rsid w:val="00B9111E"/>
    <w:rsid w:val="00B92293"/>
    <w:rsid w:val="00B94DF0"/>
    <w:rsid w:val="00B96C8E"/>
    <w:rsid w:val="00BA05F5"/>
    <w:rsid w:val="00BA06C5"/>
    <w:rsid w:val="00BA07AC"/>
    <w:rsid w:val="00BA1808"/>
    <w:rsid w:val="00BA23D1"/>
    <w:rsid w:val="00BA389E"/>
    <w:rsid w:val="00BA5146"/>
    <w:rsid w:val="00BA5597"/>
    <w:rsid w:val="00BB39CA"/>
    <w:rsid w:val="00BB3A6E"/>
    <w:rsid w:val="00BB4A3C"/>
    <w:rsid w:val="00BC24AC"/>
    <w:rsid w:val="00BC3B6C"/>
    <w:rsid w:val="00BC4EB9"/>
    <w:rsid w:val="00BD0317"/>
    <w:rsid w:val="00BD1D22"/>
    <w:rsid w:val="00BD7C61"/>
    <w:rsid w:val="00BE0D46"/>
    <w:rsid w:val="00BE450F"/>
    <w:rsid w:val="00BE5616"/>
    <w:rsid w:val="00BE7E38"/>
    <w:rsid w:val="00BF02D5"/>
    <w:rsid w:val="00BF3EC2"/>
    <w:rsid w:val="00BF4439"/>
    <w:rsid w:val="00C005B5"/>
    <w:rsid w:val="00C00E2C"/>
    <w:rsid w:val="00C02F8D"/>
    <w:rsid w:val="00C03364"/>
    <w:rsid w:val="00C03872"/>
    <w:rsid w:val="00C07E8F"/>
    <w:rsid w:val="00C108CF"/>
    <w:rsid w:val="00C142E7"/>
    <w:rsid w:val="00C15685"/>
    <w:rsid w:val="00C17698"/>
    <w:rsid w:val="00C20952"/>
    <w:rsid w:val="00C22E55"/>
    <w:rsid w:val="00C3432C"/>
    <w:rsid w:val="00C42A9E"/>
    <w:rsid w:val="00C4561B"/>
    <w:rsid w:val="00C46B98"/>
    <w:rsid w:val="00C538EC"/>
    <w:rsid w:val="00C53B2B"/>
    <w:rsid w:val="00C543BA"/>
    <w:rsid w:val="00C54F9C"/>
    <w:rsid w:val="00C565E3"/>
    <w:rsid w:val="00C601C2"/>
    <w:rsid w:val="00C60816"/>
    <w:rsid w:val="00C63549"/>
    <w:rsid w:val="00C64646"/>
    <w:rsid w:val="00C647A1"/>
    <w:rsid w:val="00C64997"/>
    <w:rsid w:val="00C67551"/>
    <w:rsid w:val="00C70926"/>
    <w:rsid w:val="00C74351"/>
    <w:rsid w:val="00C75C8F"/>
    <w:rsid w:val="00C763DF"/>
    <w:rsid w:val="00C76AAD"/>
    <w:rsid w:val="00C82B5F"/>
    <w:rsid w:val="00C85D7C"/>
    <w:rsid w:val="00C86987"/>
    <w:rsid w:val="00C93AAF"/>
    <w:rsid w:val="00CA283A"/>
    <w:rsid w:val="00CA2A6F"/>
    <w:rsid w:val="00CA6231"/>
    <w:rsid w:val="00CA691D"/>
    <w:rsid w:val="00CA7B32"/>
    <w:rsid w:val="00CA7BA5"/>
    <w:rsid w:val="00CB1AF0"/>
    <w:rsid w:val="00CB1C40"/>
    <w:rsid w:val="00CB28F0"/>
    <w:rsid w:val="00CB2A7C"/>
    <w:rsid w:val="00CB42EA"/>
    <w:rsid w:val="00CB5175"/>
    <w:rsid w:val="00CC2099"/>
    <w:rsid w:val="00CC59EA"/>
    <w:rsid w:val="00CC6C5B"/>
    <w:rsid w:val="00CD086C"/>
    <w:rsid w:val="00CD095F"/>
    <w:rsid w:val="00CD1F1A"/>
    <w:rsid w:val="00CD7006"/>
    <w:rsid w:val="00CD7E9C"/>
    <w:rsid w:val="00CE1165"/>
    <w:rsid w:val="00CE66B3"/>
    <w:rsid w:val="00CF050D"/>
    <w:rsid w:val="00CF0A9B"/>
    <w:rsid w:val="00CF54FA"/>
    <w:rsid w:val="00CF69B4"/>
    <w:rsid w:val="00D008EC"/>
    <w:rsid w:val="00D0249E"/>
    <w:rsid w:val="00D035A0"/>
    <w:rsid w:val="00D0651F"/>
    <w:rsid w:val="00D06845"/>
    <w:rsid w:val="00D1489E"/>
    <w:rsid w:val="00D16BFA"/>
    <w:rsid w:val="00D204BD"/>
    <w:rsid w:val="00D2183C"/>
    <w:rsid w:val="00D24FF7"/>
    <w:rsid w:val="00D27B31"/>
    <w:rsid w:val="00D336AF"/>
    <w:rsid w:val="00D33E2D"/>
    <w:rsid w:val="00D4088F"/>
    <w:rsid w:val="00D424D3"/>
    <w:rsid w:val="00D42F26"/>
    <w:rsid w:val="00D432B6"/>
    <w:rsid w:val="00D56280"/>
    <w:rsid w:val="00D618DD"/>
    <w:rsid w:val="00D63F3A"/>
    <w:rsid w:val="00D64CD2"/>
    <w:rsid w:val="00D71F38"/>
    <w:rsid w:val="00D74D3F"/>
    <w:rsid w:val="00D74F14"/>
    <w:rsid w:val="00D80BAA"/>
    <w:rsid w:val="00D86A8D"/>
    <w:rsid w:val="00D87F42"/>
    <w:rsid w:val="00D91DD2"/>
    <w:rsid w:val="00D921E5"/>
    <w:rsid w:val="00D92EC3"/>
    <w:rsid w:val="00D9416D"/>
    <w:rsid w:val="00D961EE"/>
    <w:rsid w:val="00D97778"/>
    <w:rsid w:val="00DA4FDC"/>
    <w:rsid w:val="00DA5ECF"/>
    <w:rsid w:val="00DA6032"/>
    <w:rsid w:val="00DA7BED"/>
    <w:rsid w:val="00DB5859"/>
    <w:rsid w:val="00DC28C9"/>
    <w:rsid w:val="00DC3A73"/>
    <w:rsid w:val="00DC4D7E"/>
    <w:rsid w:val="00DD0C87"/>
    <w:rsid w:val="00DD0EB0"/>
    <w:rsid w:val="00DD5199"/>
    <w:rsid w:val="00DD6CED"/>
    <w:rsid w:val="00DD755A"/>
    <w:rsid w:val="00DE1511"/>
    <w:rsid w:val="00DE185A"/>
    <w:rsid w:val="00DE7873"/>
    <w:rsid w:val="00DF2994"/>
    <w:rsid w:val="00E00A2A"/>
    <w:rsid w:val="00E01906"/>
    <w:rsid w:val="00E01D36"/>
    <w:rsid w:val="00E037B9"/>
    <w:rsid w:val="00E05566"/>
    <w:rsid w:val="00E06ADA"/>
    <w:rsid w:val="00E14836"/>
    <w:rsid w:val="00E1492F"/>
    <w:rsid w:val="00E14E79"/>
    <w:rsid w:val="00E1587A"/>
    <w:rsid w:val="00E16433"/>
    <w:rsid w:val="00E17219"/>
    <w:rsid w:val="00E172B5"/>
    <w:rsid w:val="00E229F4"/>
    <w:rsid w:val="00E238AD"/>
    <w:rsid w:val="00E23B66"/>
    <w:rsid w:val="00E267DF"/>
    <w:rsid w:val="00E268DA"/>
    <w:rsid w:val="00E358D8"/>
    <w:rsid w:val="00E43D7A"/>
    <w:rsid w:val="00E5466C"/>
    <w:rsid w:val="00E55900"/>
    <w:rsid w:val="00E60E80"/>
    <w:rsid w:val="00E61CA1"/>
    <w:rsid w:val="00E624B1"/>
    <w:rsid w:val="00E67BFB"/>
    <w:rsid w:val="00E71B31"/>
    <w:rsid w:val="00E731F4"/>
    <w:rsid w:val="00E84D4C"/>
    <w:rsid w:val="00E951CE"/>
    <w:rsid w:val="00E9724F"/>
    <w:rsid w:val="00EA0155"/>
    <w:rsid w:val="00EA2565"/>
    <w:rsid w:val="00EA5B2E"/>
    <w:rsid w:val="00EA6B84"/>
    <w:rsid w:val="00EA771F"/>
    <w:rsid w:val="00EB0A9E"/>
    <w:rsid w:val="00EB31A3"/>
    <w:rsid w:val="00EB5F1A"/>
    <w:rsid w:val="00EC0477"/>
    <w:rsid w:val="00EC0669"/>
    <w:rsid w:val="00EC0D78"/>
    <w:rsid w:val="00EC284F"/>
    <w:rsid w:val="00EC294A"/>
    <w:rsid w:val="00EC517D"/>
    <w:rsid w:val="00EC57DF"/>
    <w:rsid w:val="00EC60E9"/>
    <w:rsid w:val="00EC6424"/>
    <w:rsid w:val="00EC6A6B"/>
    <w:rsid w:val="00ED0F14"/>
    <w:rsid w:val="00ED3BF8"/>
    <w:rsid w:val="00ED48A1"/>
    <w:rsid w:val="00ED4F92"/>
    <w:rsid w:val="00ED5EE7"/>
    <w:rsid w:val="00EE27C6"/>
    <w:rsid w:val="00EE2DED"/>
    <w:rsid w:val="00EE302D"/>
    <w:rsid w:val="00EE3F0C"/>
    <w:rsid w:val="00EE48AD"/>
    <w:rsid w:val="00EF1852"/>
    <w:rsid w:val="00EF23F9"/>
    <w:rsid w:val="00EF5796"/>
    <w:rsid w:val="00EF790B"/>
    <w:rsid w:val="00F0125C"/>
    <w:rsid w:val="00F0342C"/>
    <w:rsid w:val="00F05675"/>
    <w:rsid w:val="00F05A28"/>
    <w:rsid w:val="00F11995"/>
    <w:rsid w:val="00F11CCA"/>
    <w:rsid w:val="00F204D7"/>
    <w:rsid w:val="00F243C6"/>
    <w:rsid w:val="00F24A27"/>
    <w:rsid w:val="00F24BF1"/>
    <w:rsid w:val="00F26A52"/>
    <w:rsid w:val="00F32948"/>
    <w:rsid w:val="00F35FE9"/>
    <w:rsid w:val="00F37F8D"/>
    <w:rsid w:val="00F41B64"/>
    <w:rsid w:val="00F4223D"/>
    <w:rsid w:val="00F42FBC"/>
    <w:rsid w:val="00F44490"/>
    <w:rsid w:val="00F449F0"/>
    <w:rsid w:val="00F50367"/>
    <w:rsid w:val="00F50A99"/>
    <w:rsid w:val="00F57BF6"/>
    <w:rsid w:val="00F60C35"/>
    <w:rsid w:val="00F62338"/>
    <w:rsid w:val="00F65B1D"/>
    <w:rsid w:val="00F667F0"/>
    <w:rsid w:val="00F7230D"/>
    <w:rsid w:val="00F7344B"/>
    <w:rsid w:val="00F739EF"/>
    <w:rsid w:val="00F73C5F"/>
    <w:rsid w:val="00F73CAF"/>
    <w:rsid w:val="00F7557A"/>
    <w:rsid w:val="00F76D1B"/>
    <w:rsid w:val="00F84983"/>
    <w:rsid w:val="00F93867"/>
    <w:rsid w:val="00F94666"/>
    <w:rsid w:val="00FA20E7"/>
    <w:rsid w:val="00FA297C"/>
    <w:rsid w:val="00FA2C9E"/>
    <w:rsid w:val="00FA4DE2"/>
    <w:rsid w:val="00FA52A0"/>
    <w:rsid w:val="00FA6559"/>
    <w:rsid w:val="00FA6D6B"/>
    <w:rsid w:val="00FA71FA"/>
    <w:rsid w:val="00FB0136"/>
    <w:rsid w:val="00FB0B7B"/>
    <w:rsid w:val="00FB2A2E"/>
    <w:rsid w:val="00FC0917"/>
    <w:rsid w:val="00FC330C"/>
    <w:rsid w:val="00FC4EE4"/>
    <w:rsid w:val="00FC5884"/>
    <w:rsid w:val="00FC7D45"/>
    <w:rsid w:val="00FD3E74"/>
    <w:rsid w:val="00FD6D03"/>
    <w:rsid w:val="00FD7826"/>
    <w:rsid w:val="00FE04DE"/>
    <w:rsid w:val="00FE09A0"/>
    <w:rsid w:val="00FE1339"/>
    <w:rsid w:val="00FE2094"/>
    <w:rsid w:val="00FE4A42"/>
    <w:rsid w:val="00FF010A"/>
    <w:rsid w:val="00FF0BDF"/>
    <w:rsid w:val="00FF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293"/>
    <w:rPr>
      <w:rFonts w:ascii="Calibri" w:eastAsia="Calibri" w:hAnsi="Calibri" w:cs="Calibri"/>
    </w:rPr>
  </w:style>
  <w:style w:type="paragraph" w:styleId="1">
    <w:name w:val="heading 1"/>
    <w:basedOn w:val="a"/>
    <w:link w:val="10"/>
    <w:qFormat/>
    <w:rsid w:val="0035563D"/>
    <w:pPr>
      <w:keepNext/>
      <w:keepLines/>
      <w:suppressAutoHyphens/>
      <w:spacing w:before="480" w:after="0"/>
      <w:outlineLvl w:val="0"/>
    </w:pPr>
    <w:rPr>
      <w:rFonts w:ascii="Cambria" w:eastAsia="Lucida Sans Unicode" w:hAnsi="Cambria" w:cs="font470"/>
      <w:b/>
      <w:bCs/>
      <w:color w:val="365F91"/>
      <w:kern w:val="1"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2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92293"/>
    <w:pPr>
      <w:ind w:left="720"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9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293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2930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Plain Text"/>
    <w:basedOn w:val="a"/>
    <w:link w:val="a9"/>
    <w:rsid w:val="0029306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293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293064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29306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930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9B0420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CA2A6F"/>
    <w:pPr>
      <w:ind w:left="720"/>
      <w:contextualSpacing/>
    </w:pPr>
    <w:rPr>
      <w:rFonts w:cs="Times New Roman"/>
    </w:rPr>
  </w:style>
  <w:style w:type="paragraph" w:customStyle="1" w:styleId="21">
    <w:name w:val="Без интервала2"/>
    <w:rsid w:val="00686402"/>
    <w:pPr>
      <w:suppressAutoHyphens/>
      <w:spacing w:after="0" w:line="100" w:lineRule="atLeast"/>
    </w:pPr>
    <w:rPr>
      <w:rFonts w:ascii="Calibri" w:eastAsia="Lucida Sans Unicode" w:hAnsi="Calibri" w:cs="font468"/>
      <w:kern w:val="1"/>
      <w:lang w:val="en-US" w:bidi="en-US"/>
    </w:rPr>
  </w:style>
  <w:style w:type="paragraph" w:styleId="ab">
    <w:name w:val="Body Text"/>
    <w:basedOn w:val="a"/>
    <w:link w:val="ac"/>
    <w:uiPriority w:val="99"/>
    <w:semiHidden/>
    <w:unhideWhenUsed/>
    <w:rsid w:val="00B163D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B163D5"/>
    <w:rPr>
      <w:rFonts w:ascii="Calibri" w:eastAsia="Calibri" w:hAnsi="Calibri" w:cs="Calibri"/>
    </w:rPr>
  </w:style>
  <w:style w:type="paragraph" w:customStyle="1" w:styleId="31">
    <w:name w:val="Основной текст с отступом 31"/>
    <w:basedOn w:val="a"/>
    <w:rsid w:val="00B163D5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Абзац списка2"/>
    <w:basedOn w:val="a"/>
    <w:rsid w:val="00F44490"/>
    <w:pPr>
      <w:suppressAutoHyphens/>
      <w:ind w:left="720"/>
      <w:contextualSpacing/>
    </w:pPr>
    <w:rPr>
      <w:rFonts w:eastAsia="Lucida Sans Unicode" w:cs="font470"/>
      <w:kern w:val="1"/>
      <w:lang w:val="en-US" w:bidi="en-US"/>
    </w:rPr>
  </w:style>
  <w:style w:type="paragraph" w:customStyle="1" w:styleId="13">
    <w:name w:val="Без интервала1"/>
    <w:rsid w:val="002F43D2"/>
    <w:pPr>
      <w:suppressAutoHyphens/>
      <w:spacing w:after="0" w:line="100" w:lineRule="atLeast"/>
    </w:pPr>
    <w:rPr>
      <w:rFonts w:ascii="Calibri" w:eastAsia="Lucida Sans Unicode" w:hAnsi="Calibri" w:cs="font468"/>
      <w:kern w:val="1"/>
      <w:lang w:val="en-US" w:bidi="en-US"/>
    </w:rPr>
  </w:style>
  <w:style w:type="paragraph" w:customStyle="1" w:styleId="23">
    <w:name w:val="Обычный (веб)2"/>
    <w:basedOn w:val="a"/>
    <w:rsid w:val="00C46B98"/>
    <w:pPr>
      <w:suppressAutoHyphens/>
      <w:spacing w:before="280" w:after="28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14">
    <w:name w:val="Текст1"/>
    <w:basedOn w:val="a"/>
    <w:rsid w:val="0035563D"/>
    <w:pPr>
      <w:suppressAutoHyphens/>
      <w:spacing w:after="0" w:line="100" w:lineRule="atLeast"/>
    </w:pPr>
    <w:rPr>
      <w:rFonts w:ascii="Courier New" w:eastAsia="Times New Roman" w:hAnsi="Courier New" w:cs="Times New Roman"/>
      <w:kern w:val="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563D"/>
    <w:rPr>
      <w:rFonts w:ascii="Cambria" w:eastAsia="Lucida Sans Unicode" w:hAnsi="Cambria" w:cs="font470"/>
      <w:b/>
      <w:bCs/>
      <w:color w:val="365F91"/>
      <w:kern w:val="1"/>
      <w:sz w:val="28"/>
      <w:szCs w:val="28"/>
      <w:lang w:val="en-US" w:bidi="en-US"/>
    </w:rPr>
  </w:style>
  <w:style w:type="paragraph" w:styleId="ad">
    <w:name w:val="Normal (Web)"/>
    <w:basedOn w:val="a"/>
    <w:uiPriority w:val="99"/>
    <w:unhideWhenUsed/>
    <w:rsid w:val="00275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466835"/>
    <w:rPr>
      <w:color w:val="0000FF"/>
      <w:u w:val="single"/>
    </w:rPr>
  </w:style>
  <w:style w:type="paragraph" w:customStyle="1" w:styleId="c2">
    <w:name w:val="c2"/>
    <w:basedOn w:val="a"/>
    <w:rsid w:val="001E3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3B42"/>
  </w:style>
  <w:style w:type="paragraph" w:styleId="24">
    <w:name w:val="Body Text Indent 2"/>
    <w:basedOn w:val="a"/>
    <w:link w:val="25"/>
    <w:uiPriority w:val="99"/>
    <w:unhideWhenUsed/>
    <w:rsid w:val="007A620B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7A620B"/>
  </w:style>
  <w:style w:type="paragraph" w:styleId="af">
    <w:name w:val="footnote text"/>
    <w:basedOn w:val="a"/>
    <w:link w:val="af0"/>
    <w:uiPriority w:val="99"/>
    <w:semiHidden/>
    <w:rsid w:val="00FC4E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FC4E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rsid w:val="00FC4EE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basedOn w:val="a0"/>
    <w:link w:val="af1"/>
    <w:rsid w:val="00FC4EE4"/>
    <w:rPr>
      <w:rFonts w:ascii="Calibri" w:eastAsia="Calibri" w:hAnsi="Calibri" w:cs="Times New Roman"/>
    </w:rPr>
  </w:style>
  <w:style w:type="paragraph" w:styleId="af3">
    <w:name w:val="footer"/>
    <w:basedOn w:val="a"/>
    <w:link w:val="af4"/>
    <w:rsid w:val="00FC4E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FC4E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otnote reference"/>
    <w:semiHidden/>
    <w:rsid w:val="00FC4EE4"/>
    <w:rPr>
      <w:vertAlign w:val="superscript"/>
    </w:rPr>
  </w:style>
  <w:style w:type="character" w:styleId="af6">
    <w:name w:val="page number"/>
    <w:rsid w:val="00FC4EE4"/>
    <w:rPr>
      <w:rFonts w:ascii="Arial" w:hAnsi="Arial"/>
      <w:sz w:val="24"/>
    </w:rPr>
  </w:style>
  <w:style w:type="paragraph" w:styleId="3">
    <w:name w:val="Body Text 3"/>
    <w:basedOn w:val="a"/>
    <w:link w:val="30"/>
    <w:uiPriority w:val="99"/>
    <w:semiHidden/>
    <w:unhideWhenUsed/>
    <w:rsid w:val="00891201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9120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3B3FB-4B92-4BD8-B674-F2A36344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27</Pages>
  <Words>5187</Words>
  <Characters>29571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1150</cp:revision>
  <cp:lastPrinted>2018-01-10T06:08:00Z</cp:lastPrinted>
  <dcterms:created xsi:type="dcterms:W3CDTF">2014-04-23T05:58:00Z</dcterms:created>
  <dcterms:modified xsi:type="dcterms:W3CDTF">2022-10-16T02:37:00Z</dcterms:modified>
</cp:coreProperties>
</file>